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</w:t>
      </w:r>
      <w:r w:rsidRPr="001658B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разработана в соответствии с требованиями:</w:t>
      </w:r>
    </w:p>
    <w:p w:rsidR="006E2ACF" w:rsidRPr="001658B2" w:rsidRDefault="00101494" w:rsidP="001658B2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Федерального закона от 29.12.2012 №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273 «Об образовании в Российской Федерации»;</w:t>
      </w:r>
    </w:p>
    <w:p w:rsidR="006E2ACF" w:rsidRPr="001658B2" w:rsidRDefault="00101494" w:rsidP="001658B2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6E2ACF" w:rsidRPr="001658B2" w:rsidRDefault="00101494" w:rsidP="001658B2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18.05.2023 № 370 «Об утверждении федер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альной образовательной программы основного общего образования»;</w:t>
      </w:r>
    </w:p>
    <w:p w:rsidR="006E2ACF" w:rsidRPr="001658B2" w:rsidRDefault="00101494" w:rsidP="001658B2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Методических рекомендаций «Разговоры о важном» 2023 года, разработанных</w:t>
      </w:r>
      <w:r w:rsidRPr="001658B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ФГБНУ «Институт стратегии развития образования»;</w:t>
      </w:r>
    </w:p>
    <w:p w:rsidR="006E2ACF" w:rsidRPr="001658B2" w:rsidRDefault="00101494" w:rsidP="001658B2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Стратегии развития воспитания в Российской Федерации на период до 2025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года, утвержденной распоряжением Правительства от 29.05.2015 № 996-р;</w:t>
      </w:r>
    </w:p>
    <w:p w:rsidR="006E2ACF" w:rsidRPr="001658B2" w:rsidRDefault="00101494" w:rsidP="001658B2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</w:rPr>
        <w:t>СП 2.4.3648-20;</w:t>
      </w:r>
    </w:p>
    <w:p w:rsidR="006E2ACF" w:rsidRPr="001658B2" w:rsidRDefault="00101494" w:rsidP="001658B2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</w:rPr>
        <w:t>СанПиН 1.2.3685-21;</w:t>
      </w:r>
    </w:p>
    <w:p w:rsidR="006E2ACF" w:rsidRPr="001658B2" w:rsidRDefault="00101494" w:rsidP="001658B2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рабочей программы курса внеурочной деятельности «Разговоры о важном» на 2024/25 учебный год, разработанной ФГБНУ «Институт стратегии развития образова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ния»;</w:t>
      </w:r>
    </w:p>
    <w:p w:rsidR="006E2ACF" w:rsidRPr="001658B2" w:rsidRDefault="00101494" w:rsidP="001658B2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</w:t>
      </w:r>
      <w:r w:rsidRPr="001658B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1658B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программы </w:t>
      </w:r>
      <w:r w:rsid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МАОУ школы информационных технологий №26 </w:t>
      </w:r>
      <w:proofErr w:type="spellStart"/>
      <w:r w:rsid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г.Липецка</w:t>
      </w:r>
      <w:proofErr w:type="spellEnd"/>
      <w:r w:rsid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у обучающихся ценностного отношения к Родине, природе, человеку, культуре, знаниям, здоровью.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</w:t>
      </w:r>
      <w:proofErr w:type="spellEnd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курса</w:t>
      </w:r>
      <w:proofErr w:type="spellEnd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E2ACF" w:rsidRPr="001658B2" w:rsidRDefault="00101494" w:rsidP="001658B2">
      <w:pPr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</w:rPr>
        <w:t>Формировать:</w:t>
      </w:r>
    </w:p>
    <w:p w:rsidR="006E2ACF" w:rsidRPr="001658B2" w:rsidRDefault="00101494" w:rsidP="001658B2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</w:rPr>
        <w:t>ро</w:t>
      </w:r>
      <w:r w:rsidRPr="001658B2">
        <w:rPr>
          <w:rFonts w:ascii="Times New Roman" w:hAnsi="Times New Roman" w:cs="Times New Roman"/>
          <w:color w:val="000000"/>
          <w:sz w:val="24"/>
          <w:szCs w:val="24"/>
        </w:rPr>
        <w:t>ссийскую гражданскую идентичность обучающихся;</w:t>
      </w:r>
    </w:p>
    <w:p w:rsidR="006E2ACF" w:rsidRPr="001658B2" w:rsidRDefault="00101494" w:rsidP="001658B2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</w:rPr>
        <w:t>интерес к познанию;</w:t>
      </w:r>
    </w:p>
    <w:p w:rsidR="006E2ACF" w:rsidRPr="001658B2" w:rsidRDefault="00101494" w:rsidP="001658B2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осознанное отношение к своим правам и свободам и уважительного отношения к правам и свободам других;</w:t>
      </w:r>
    </w:p>
    <w:p w:rsidR="006E2ACF" w:rsidRPr="001658B2" w:rsidRDefault="00101494" w:rsidP="001658B2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мотивацию к участию в социально-значимой деятельности;</w:t>
      </w:r>
    </w:p>
    <w:p w:rsidR="006E2ACF" w:rsidRPr="001658B2" w:rsidRDefault="00101494" w:rsidP="001658B2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готовность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 xml:space="preserve"> к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личностному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самоопределению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E2ACF" w:rsidRPr="001658B2" w:rsidRDefault="00101494" w:rsidP="001658B2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</w:rPr>
        <w:t>Развивать:</w:t>
      </w:r>
    </w:p>
    <w:p w:rsidR="006E2ACF" w:rsidRPr="001658B2" w:rsidRDefault="00101494" w:rsidP="001658B2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</w:rPr>
        <w:t>общекультурную компетентность школьников;</w:t>
      </w:r>
    </w:p>
    <w:p w:rsidR="006E2ACF" w:rsidRPr="001658B2" w:rsidRDefault="00101494" w:rsidP="001658B2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осознанные решения и делать выбор.</w:t>
      </w:r>
    </w:p>
    <w:p w:rsidR="006E2ACF" w:rsidRPr="001658B2" w:rsidRDefault="00101494" w:rsidP="001658B2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Способствовать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E2ACF" w:rsidRPr="001658B2" w:rsidRDefault="00101494" w:rsidP="001658B2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осознанию обучающимися своего места в обществе;</w:t>
      </w:r>
    </w:p>
    <w:p w:rsidR="006E2ACF" w:rsidRPr="001658B2" w:rsidRDefault="00101494" w:rsidP="001658B2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самопознанию обучающихся, познанию своих мотивов, устремлений, склонно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стей;</w:t>
      </w:r>
    </w:p>
    <w:p w:rsidR="006E2ACF" w:rsidRPr="001658B2" w:rsidRDefault="00101494" w:rsidP="001658B2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выстраиванию обучающимися собственного поведения с позиции нравственных и правовых норм.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Место курса в плане внеурочной деятельности </w:t>
      </w:r>
      <w:r w:rsid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МАОУ школы информационных технологий №26 </w:t>
      </w:r>
      <w:proofErr w:type="spellStart"/>
      <w:r w:rsid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г.Липецка</w:t>
      </w:r>
      <w:proofErr w:type="spellEnd"/>
      <w:r w:rsid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bookmarkStart w:id="0" w:name="_GoBack"/>
      <w:bookmarkEnd w:id="0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предназначен для обучающихся 5–9-х классов; рассчитан на 1 час в неделю/34</w:t>
      </w:r>
      <w:r w:rsidRPr="001658B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658B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год в каждом классе.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проведения внеурочных занятий «Разговоры о важном» – разговор и/или беседа с обучающимися. Занятия позволяют обучающемуся вырабатывать собственную мировоззренческую позицию по обсуждаемым темам.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темы занятий связаны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рожелательным отношением к окружающим и ответственным отношением к собственным поступкам.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курса внеурочной деятельности разработана с учетом рекомендаций ФОП ООО. Это позволяет на практике соединить обучающую и воспитательную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деятельность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педагога, ориентировать ее не только на интеллектуальное, но и на нравственное, социальное развитие ребенка.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Это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проявляется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E2ACF" w:rsidRPr="001658B2" w:rsidRDefault="00101494" w:rsidP="001658B2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выделении в цели программы ценностных приоритетов;</w:t>
      </w:r>
    </w:p>
    <w:p w:rsidR="006E2ACF" w:rsidRPr="001658B2" w:rsidRDefault="00101494" w:rsidP="001658B2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приоритете личностных результатов реализации программы внеурочной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 нашедших свое отражение и конкретизацию в примерной программе воспитания;</w:t>
      </w:r>
    </w:p>
    <w:p w:rsidR="006E2ACF" w:rsidRPr="001658B2" w:rsidRDefault="00101494" w:rsidP="001658B2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определения содержания и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тематики внеурочных занятий лежат два принципа:</w:t>
      </w:r>
    </w:p>
    <w:p w:rsidR="006E2ACF" w:rsidRPr="001658B2" w:rsidRDefault="00101494" w:rsidP="001658B2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Соответствие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датам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календаря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E2ACF" w:rsidRPr="001658B2" w:rsidRDefault="00101494" w:rsidP="001658B2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Значимость для обучающегося события (даты), которое отмечается в календаре в текущем году.</w:t>
      </w:r>
    </w:p>
    <w:p w:rsidR="006E2ACF" w:rsidRPr="001658B2" w:rsidRDefault="006E2ACF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Даты календаря можно объединить в две группы:</w:t>
      </w:r>
    </w:p>
    <w:p w:rsidR="006E2ACF" w:rsidRPr="001658B2" w:rsidRDefault="00101494" w:rsidP="001658B2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Даты, связанные с событиями, которые отм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ечаются в постоянные числа ежегодно: государственные и профессиональные праздники, даты исторических событий. Например, «День народного единства», «День защитника Отечества», «День учителя», «День российской науки» и т. д.</w:t>
      </w:r>
    </w:p>
    <w:p w:rsidR="006E2ACF" w:rsidRPr="001658B2" w:rsidRDefault="00101494" w:rsidP="001658B2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Юбилейные даты выдающихся деятеле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науки, литературы, искусства. Например, «Служение творчеством. Зачем людям искусство? 185 лет со дня рождения П.И. Чайковского».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предлагается несколько тем внеурочных занятий, которые не связаны с текущими датами календаря, но являются важным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 воспитании школьника. К примеру: «Что значит быть взрослым?», «Твой вклад в общее дело» и др.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Внеурочные занятия входят в общую систему воспитательной работы школы, поэтому тематика и содержание должны обеспечить реализацию их назначения и целей: стано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вление у обучающихся гражданско-патриотических чувств. Поэтому в планируемых результатах каждого сценария внеурочного занятия выделяются нравственные ценности, которые являются предметом обсуждения.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Задачей педагога, работающего по программе, является разв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Педагог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помогает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E2ACF" w:rsidRPr="001658B2" w:rsidRDefault="00101494" w:rsidP="001658B2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:rsidR="006E2ACF" w:rsidRPr="001658B2" w:rsidRDefault="00101494" w:rsidP="001658B2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формировании интереса к познанию;</w:t>
      </w:r>
    </w:p>
    <w:p w:rsidR="006E2ACF" w:rsidRPr="001658B2" w:rsidRDefault="00101494" w:rsidP="001658B2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6E2ACF" w:rsidRPr="001658B2" w:rsidRDefault="00101494" w:rsidP="001658B2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и правовых норм;</w:t>
      </w:r>
    </w:p>
    <w:p w:rsidR="006E2ACF" w:rsidRPr="001658B2" w:rsidRDefault="00101494" w:rsidP="001658B2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создании мотивации для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 в социально значимой деятельности;</w:t>
      </w:r>
    </w:p>
    <w:p w:rsidR="006E2ACF" w:rsidRPr="001658B2" w:rsidRDefault="00101494" w:rsidP="001658B2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6E2ACF" w:rsidRPr="001658B2" w:rsidRDefault="00101494" w:rsidP="001658B2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6E2ACF" w:rsidRPr="001658B2" w:rsidRDefault="00101494" w:rsidP="001658B2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6E2ACF" w:rsidRPr="001658B2" w:rsidRDefault="00101494" w:rsidP="001658B2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6E2ACF" w:rsidRPr="001658B2" w:rsidRDefault="00101494" w:rsidP="001658B2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 подготовке к занятию учитель должен внимательно ознакомиться со сценарием и методическими комментариями к нему.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Необходимо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обр</w:t>
      </w:r>
      <w:r w:rsidRPr="001658B2">
        <w:rPr>
          <w:rFonts w:ascii="Times New Roman" w:hAnsi="Times New Roman" w:cs="Times New Roman"/>
          <w:color w:val="000000"/>
          <w:sz w:val="24"/>
          <w:szCs w:val="24"/>
        </w:rPr>
        <w:t>атить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внимание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</w:rPr>
        <w:t xml:space="preserve"> три структурные части сценария:</w:t>
      </w:r>
    </w:p>
    <w:p w:rsidR="006E2ACF" w:rsidRPr="001658B2" w:rsidRDefault="00101494" w:rsidP="001658B2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</w:rPr>
        <w:t>первая часть – мотивационная,</w:t>
      </w:r>
    </w:p>
    <w:p w:rsidR="006E2ACF" w:rsidRPr="001658B2" w:rsidRDefault="00101494" w:rsidP="001658B2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</w:rPr>
        <w:t>вторая часть – основная,</w:t>
      </w:r>
    </w:p>
    <w:p w:rsidR="006E2ACF" w:rsidRPr="001658B2" w:rsidRDefault="00101494" w:rsidP="001658B2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</w:rPr>
        <w:t>третья часть – заключительная.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мотивационной части занятия – предъявление обучающимся темы занятия, выдвижение мотива его проведения. Эта часть об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ычно начинается с просмотра видеоматериала, оценка которого является введением в дальнейшую содержательную часть занятия. Основная часть строится как сочетание разнообразной деятельности обучающихся: интеллектуальной (работа с представленной информацией),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В заключительной части подводятся итоги зан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ятия.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Содержание курса внеурочной деятельности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Образ будущего. Ко Дню знаний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 способности и внести вклад в будущее страны.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Век информации. 120 лет Информационному агентству России ТАСС.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овать и оценивать информацию, распознавать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фейки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не распространять их.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Дорогами России.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тих направлениях очень перспективны и востребованы.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Путь зерна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тами, информационными системами, цифровыми устройствами.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Разноплановость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 учителя.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Учитель – одна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влияние на развитие образования членов общества.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Учитель – советчик, помощник, участник познавательной деятельности школьников.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Легенды о России.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Что значит быть взрослым?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Быть взрослым – это нести ответственность за себя, своих близких и свою страну. Активная жизненна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Как создать креп</w:t>
      </w: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кую семью. День отца.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Гостеприимная Россия. Ко Дню народного единства.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Твой вклад в общее дело.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Уплата налогов – это коллективная и личная ответственность, вклад гражданина в благополучие гос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С заботой к себе </w:t>
      </w: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 окружающим.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 жизни как забота о себе и об окружающих.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 матери.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Миссия-милосердие </w:t>
      </w: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(ко Дню волонтёра)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льное, медицинское, цифровое и т. д.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 Героев Отечества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</w:r>
      <w:proofErr w:type="gramStart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здоровья</w:t>
      </w:r>
      <w:proofErr w:type="gramEnd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спасающего других: с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Как</w:t>
      </w: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пишут законы?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людей до закона: как появляется закон? Работа депутатов: от проблемы – к решению (позитивные примеры).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Участие молодёжи в законотворческом процессе.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Одна страна – одни традиции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 Нового года. Подарки и пожелания на Новый год. История создания новогодних игрушек. О чём люди мечтают в Новый год.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 российской печати.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профессий. Зачем нужны школьные газеты? Школьные средства массовой информации.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 студента.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БРИКС (тема о международных отношениях)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Роль нашей страны в современн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широким кругом союзников и партнёров. Значение российской культуры для всего мира.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Бизнес и технологическое предпринимательство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Экономика: от структуры хозяйства к управленческим решениям. Что сегодня делается для успешного развития экономики России? Ци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фровая экономика – это 20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знеса. Значимость технологического предпринимательства для будущего страны и её технологического суверенитета.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Искусственный интеллект и человек. Стратегия взаимодействия.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Искусственный интеллект – стратегическая отрасль в России, оптимизирующая процессы и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Что значит служить Отечес</w:t>
      </w: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тву? 280 лет со дня рождения Ф. Ушакова.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Арктика – территория развития.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Арктика – стратегическая территория развития страны. Почему для России важно осваив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Международный женский день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Междунар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Массовый спорт в России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Развитие массово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День воссоединения Крыма и </w:t>
      </w: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Севастополя с Россией.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100-летие Артека.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мореализации.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Служение творчеством. Зачем людям искусство? 185 лет со дня рождения П.И. Чайковского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Моя малая </w:t>
      </w: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Родина (региональный и местный компонент)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любви к Отчизне. Патриот честно трудится, заботится о процветании своей страны, уважает её историю и культуру.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Герои космической отрасли.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позволяет российской науке продвигаться в освоении новых материалов и создании новых технологий.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Гражданская авиация России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Значение авиации для жизни общества и каждого человека. Как мечта летать изменила жизнь человека. Легендарная</w:t>
      </w:r>
      <w:r w:rsidRPr="001658B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росс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Медицина России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Охрана здоровья граждан России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Что такое успех? (ко Дню труда)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трудиться. Профессии будущего: что будет нужно стране, когда я вырасту?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80-летие Победы в Великой Отечественной войне.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Жизнь в Движении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19 мая – День детских общественных организаци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твенном движении детей и молодежи, знакомство с различными проектами.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Ценности, которые нас объединяют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Планиру</w:t>
      </w:r>
      <w:r w:rsidRPr="001658B2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емые результаты освоения курса внеурочной деятельности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 сфере гражданского воспитания: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прав, свобод и законных интересов других людей; активное участие в жизни семьи, родного края, страны; неприятие любых форм экстремизма,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 сфере патриотического воспитания: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духовно-нрав</w:t>
      </w: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ственного воспитания: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ов; свобода и ответственность личности в условиях индивидуального и общественного пространства.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эстетического воспитания: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физического воспитания: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эмоциональным состоянием;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такого же права другого человека.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трудового воспитания: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экологического</w:t>
      </w: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воспитания: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участию в практической деятельности экологической направленности.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ценности научного познания: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пути достижения индивидуального и коллективного благополучия.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адаптации обучающегося к изменяющимся условиям социальной и природной среды: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освоение обучающимися социального опыта, основных социальных ролей, соответствующих ведущей деятельности во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опыту и знаниям других;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осознавать дефициты собстве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альных последствий.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овладения познавательными универсальными учебными действиями:</w:t>
      </w:r>
    </w:p>
    <w:p w:rsidR="006E2ACF" w:rsidRPr="001658B2" w:rsidRDefault="00101494" w:rsidP="001658B2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6E2ACF" w:rsidRPr="001658B2" w:rsidRDefault="00101494" w:rsidP="001658B2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ации или данных из источников с учётом предложенной учебной задачи и заданных критериев;</w:t>
      </w:r>
    </w:p>
    <w:p w:rsidR="006E2ACF" w:rsidRPr="001658B2" w:rsidRDefault="00101494" w:rsidP="001658B2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E2ACF" w:rsidRPr="001658B2" w:rsidRDefault="00101494" w:rsidP="001658B2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ющие одну и ту же идею, версию) в различных информационных источниках;</w:t>
      </w:r>
    </w:p>
    <w:p w:rsidR="006E2ACF" w:rsidRPr="001658B2" w:rsidRDefault="00101494" w:rsidP="001658B2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ьно, систематизировать информацию.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овладения коммуникативными универсальными учебными действиями:</w:t>
      </w:r>
    </w:p>
    <w:p w:rsidR="006E2ACF" w:rsidRPr="001658B2" w:rsidRDefault="00101494" w:rsidP="001658B2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6E2ACF" w:rsidRPr="001658B2" w:rsidRDefault="00101494" w:rsidP="001658B2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свою точку зрения в устных и письменных т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екстах;</w:t>
      </w:r>
    </w:p>
    <w:p w:rsidR="006E2ACF" w:rsidRPr="001658B2" w:rsidRDefault="00101494" w:rsidP="001658B2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E2ACF" w:rsidRPr="001658B2" w:rsidRDefault="00101494" w:rsidP="001658B2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адачи и поддержание благожелательности общения;</w:t>
      </w:r>
    </w:p>
    <w:p w:rsidR="006E2ACF" w:rsidRPr="001658B2" w:rsidRDefault="00101494" w:rsidP="001658B2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E2ACF" w:rsidRPr="001658B2" w:rsidRDefault="00101494" w:rsidP="001658B2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проблемы, обосновывать необходимость применения групповых форм взаимодействия при решении поставленной задачи;</w:t>
      </w:r>
    </w:p>
    <w:p w:rsidR="006E2ACF" w:rsidRPr="001658B2" w:rsidRDefault="00101494" w:rsidP="001658B2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 совместной работы;</w:t>
      </w:r>
    </w:p>
    <w:p w:rsidR="006E2ACF" w:rsidRPr="001658B2" w:rsidRDefault="00101494" w:rsidP="001658B2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аимодействия), распределять задачи между членами команды, участвовать в групповых формах работы (обсуждения, обмен мнениями, «мозговые </w:t>
      </w:r>
      <w:proofErr w:type="spellStart"/>
      <w:proofErr w:type="gramStart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штурмы»и</w:t>
      </w:r>
      <w:proofErr w:type="spellEnd"/>
      <w:proofErr w:type="gramEnd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иные);</w:t>
      </w:r>
    </w:p>
    <w:p w:rsidR="006E2ACF" w:rsidRPr="001658B2" w:rsidRDefault="00101494" w:rsidP="001658B2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 действия с действиями других членов команды;</w:t>
      </w:r>
    </w:p>
    <w:p w:rsidR="006E2ACF" w:rsidRPr="001658B2" w:rsidRDefault="00101494" w:rsidP="001658B2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E2ACF" w:rsidRPr="001658B2" w:rsidRDefault="00101494" w:rsidP="001658B2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езультатов, разделять сферу ответственности.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овладения регулятивными универсальными учебными действиями:</w:t>
      </w:r>
    </w:p>
    <w:p w:rsidR="006E2ACF" w:rsidRPr="001658B2" w:rsidRDefault="00101494" w:rsidP="001658B2">
      <w:pPr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решений в группе, принятие решений группой);</w:t>
      </w:r>
    </w:p>
    <w:p w:rsidR="006E2ACF" w:rsidRPr="001658B2" w:rsidRDefault="00101494" w:rsidP="001658B2">
      <w:pPr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ть ответственность за решение; владеть способами самоконтроля,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6E2ACF" w:rsidRPr="001658B2" w:rsidRDefault="00101494" w:rsidP="001658B2">
      <w:pPr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6E2ACF" w:rsidRPr="001658B2" w:rsidRDefault="00101494" w:rsidP="001658B2">
      <w:pPr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соответствие результата цели и условиям;</w:t>
      </w:r>
    </w:p>
    <w:p w:rsidR="006E2ACF" w:rsidRPr="001658B2" w:rsidRDefault="00101494" w:rsidP="001658B2">
      <w:pPr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</w:t>
      </w:r>
    </w:p>
    <w:p w:rsidR="006E2ACF" w:rsidRPr="001658B2" w:rsidRDefault="00101494" w:rsidP="001658B2">
      <w:pPr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6E2ACF" w:rsidRPr="001658B2" w:rsidRDefault="00101494" w:rsidP="001658B2">
      <w:pPr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авать своё право на ошибку и такое же право другого;</w:t>
      </w:r>
    </w:p>
    <w:p w:rsidR="006E2ACF" w:rsidRPr="001658B2" w:rsidRDefault="00101494" w:rsidP="001658B2">
      <w:pPr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 осознавать невозможность контролировать всё вокруг.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внеурочной деятельности «Разговоры о важном» предст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авлены с учетом специфики содержания предметных областей, к которым имеет отношение содержание курса внеурочной деятельности.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Русский</w:t>
      </w:r>
      <w:proofErr w:type="spellEnd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язык</w:t>
      </w:r>
      <w:proofErr w:type="spellEnd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E2ACF" w:rsidRPr="001658B2" w:rsidRDefault="00101494" w:rsidP="001658B2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различных видов устной и письменной речевой деятельности;</w:t>
      </w:r>
    </w:p>
    <w:p w:rsidR="006E2ACF" w:rsidRPr="001658B2" w:rsidRDefault="00101494" w:rsidP="001658B2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речевого взаимодейст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</w:t>
      </w:r>
    </w:p>
    <w:p w:rsidR="006E2ACF" w:rsidRPr="001658B2" w:rsidRDefault="00101494" w:rsidP="001658B2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разных видов: побуждение к действию, обмен мнениями, запрос информа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ции, сообщение информации;</w:t>
      </w:r>
    </w:p>
    <w:p w:rsidR="006E2ACF" w:rsidRPr="001658B2" w:rsidRDefault="00101494" w:rsidP="001658B2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различными видами чтения (просмотровым, ознакомительным, изучающим, поисковым);</w:t>
      </w:r>
    </w:p>
    <w:p w:rsidR="006E2ACF" w:rsidRPr="001658B2" w:rsidRDefault="00101494" w:rsidP="001658B2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формулирование вопросов по содержанию текста и ответов на них;</w:t>
      </w:r>
    </w:p>
    <w:p w:rsidR="006E2ACF" w:rsidRPr="001658B2" w:rsidRDefault="00101494" w:rsidP="001658B2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подробная, сжатая и выборочная передача в устной и письменной форме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содержания текста;</w:t>
      </w:r>
    </w:p>
    <w:p w:rsidR="006E2ACF" w:rsidRPr="001658B2" w:rsidRDefault="00101494" w:rsidP="001658B2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выделение главной и второстепенной информации, явной и скрытой информации в тексте;</w:t>
      </w:r>
    </w:p>
    <w:p w:rsidR="006E2ACF" w:rsidRPr="001658B2" w:rsidRDefault="00101494" w:rsidP="001658B2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извлечение информации из различных источников, ее осмысление и оперирование ею.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Литература</w:t>
      </w:r>
      <w:proofErr w:type="spellEnd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E2ACF" w:rsidRPr="001658B2" w:rsidRDefault="00101494" w:rsidP="001658B2">
      <w:pPr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духовно-нравственной и культурной ценности литерату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 и её роли в формировании гражданственности и патриотизма, укреплении единства многонационального народа Российской Федерации;</w:t>
      </w:r>
    </w:p>
    <w:p w:rsidR="006E2ACF" w:rsidRPr="001658B2" w:rsidRDefault="00101494" w:rsidP="001658B2">
      <w:pPr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специфики литературы как вида искусства, принципиальных отличий художественного текста от текста научного, делового,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публицистического;</w:t>
      </w:r>
    </w:p>
    <w:p w:rsidR="006E2ACF" w:rsidRPr="001658B2" w:rsidRDefault="00101494" w:rsidP="001658B2">
      <w:pPr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</w:t>
      </w:r>
    </w:p>
    <w:p w:rsidR="006E2ACF" w:rsidRPr="001658B2" w:rsidRDefault="00101494" w:rsidP="001658B2">
      <w:pPr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</w:t>
      </w:r>
    </w:p>
    <w:p w:rsidR="006E2ACF" w:rsidRPr="001658B2" w:rsidRDefault="00101494" w:rsidP="001658B2">
      <w:pPr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участвовать в диалоге о прочитанном про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Иностранный</w:t>
      </w:r>
      <w:proofErr w:type="spellEnd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язык</w:t>
      </w:r>
      <w:proofErr w:type="spellEnd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E2ACF" w:rsidRPr="001658B2" w:rsidRDefault="00101494" w:rsidP="001658B2">
      <w:pPr>
        <w:numPr>
          <w:ilvl w:val="0"/>
          <w:numId w:val="1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сравнивать, находить сходства и отличия в культур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и традициях народов России и других стран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Информатика</w:t>
      </w:r>
      <w:proofErr w:type="spellEnd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E2ACF" w:rsidRPr="001658B2" w:rsidRDefault="00101494" w:rsidP="001658B2">
      <w:pPr>
        <w:numPr>
          <w:ilvl w:val="0"/>
          <w:numId w:val="1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и соблюдение требований безопасной эксплуатации технических средств информационно-коммуникационных технологий;</w:t>
      </w:r>
    </w:p>
    <w:p w:rsidR="006E2ACF" w:rsidRPr="001658B2" w:rsidRDefault="00101494" w:rsidP="001658B2">
      <w:pPr>
        <w:numPr>
          <w:ilvl w:val="0"/>
          <w:numId w:val="1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умения соблюдать сетевой этикет, базовые нормы информационной этики и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 при работе с приложениями на любых устройствах и в сети Интернет, выбирать безопасные стратегии поведения в сети.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История</w:t>
      </w:r>
      <w:proofErr w:type="spellEnd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E2ACF" w:rsidRPr="001658B2" w:rsidRDefault="00101494" w:rsidP="001658B2">
      <w:pPr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умений соотносить события истории разных стран и народов с историческими периодами, событиями региональной и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6E2ACF" w:rsidRPr="001658B2" w:rsidRDefault="00101494" w:rsidP="001658B2">
      <w:pPr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выявлять особенности развития культуры, быта и нравов народов в различные исторические эпохи;</w:t>
      </w:r>
    </w:p>
    <w:p w:rsidR="006E2ACF" w:rsidRPr="001658B2" w:rsidRDefault="00101494" w:rsidP="001658B2">
      <w:pPr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6E2ACF" w:rsidRPr="001658B2" w:rsidRDefault="00101494" w:rsidP="001658B2">
      <w:pPr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временны́е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исторических событий, явлений, процессов изучаемого периода, их взаимосвязь (при нал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ичии) с важнейшими событиями </w:t>
      </w:r>
      <w:r w:rsidRPr="001658B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1658B2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6E2ACF" w:rsidRPr="001658B2" w:rsidRDefault="00101494" w:rsidP="001658B2">
      <w:pPr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6E2ACF" w:rsidRPr="001658B2" w:rsidRDefault="00101494" w:rsidP="001658B2">
      <w:pPr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взаимодействия с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историческому наследию народов России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Обществознание</w:t>
      </w:r>
      <w:proofErr w:type="spellEnd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E2ACF" w:rsidRPr="001658B2" w:rsidRDefault="00101494" w:rsidP="001658B2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6E2ACF" w:rsidRPr="001658B2" w:rsidRDefault="00101494" w:rsidP="001658B2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умения характеризовать традиционные российские духовно-нравственные ценности (в том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стории нашей Родины);</w:t>
      </w:r>
    </w:p>
    <w:p w:rsidR="006E2ACF" w:rsidRPr="001658B2" w:rsidRDefault="00101494" w:rsidP="001658B2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а, связи политических потрясений и социально-экономических кризисов в государстве;</w:t>
      </w:r>
    </w:p>
    <w:p w:rsidR="006E2ACF" w:rsidRPr="001658B2" w:rsidRDefault="00101494" w:rsidP="001658B2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</w:p>
    <w:p w:rsidR="006E2ACF" w:rsidRPr="001658B2" w:rsidRDefault="00101494" w:rsidP="001658B2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</w:t>
      </w:r>
    </w:p>
    <w:p w:rsidR="006E2ACF" w:rsidRPr="001658B2" w:rsidRDefault="00101494" w:rsidP="001658B2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умения анализировать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</w:t>
      </w:r>
    </w:p>
    <w:p w:rsidR="006E2ACF" w:rsidRPr="001658B2" w:rsidRDefault="00101494" w:rsidP="001658B2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собственные пос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тупки и поведение других людей с точки зрения их соответствия моральным, правовым и иным видам социальных норм, экономической рациональности;</w:t>
      </w:r>
    </w:p>
    <w:p w:rsidR="006E2ACF" w:rsidRPr="001658B2" w:rsidRDefault="00101494" w:rsidP="001658B2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неприемлемости всех форм антиобщественного поведения; осознание ценности культуры и традиций народов Рос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сии.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География</w:t>
      </w:r>
      <w:proofErr w:type="spellEnd"/>
      <w:r w:rsidRPr="001658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E2ACF" w:rsidRPr="001658B2" w:rsidRDefault="00101494" w:rsidP="001658B2">
      <w:pPr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ч своего населённого пункта, Российской Федерации, мирового сообщества, в том числе задачи устойчивого развития;</w:t>
      </w:r>
    </w:p>
    <w:p w:rsidR="006E2ACF" w:rsidRPr="001658B2" w:rsidRDefault="00101494" w:rsidP="001658B2">
      <w:pPr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умения устанавливать взаимосвязи между изученными природными, социальными и экономическими явлениями и процессами, реально наблюда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емыми географическими явлениями и процессами;</w:t>
      </w:r>
    </w:p>
    <w:p w:rsidR="006E2ACF" w:rsidRPr="001658B2" w:rsidRDefault="00101494" w:rsidP="001658B2">
      <w:pPr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Тематическое планирование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Тематическое планирование рассчитано на 36 часов в год в 5–9-х классах в соответствии с рабочей программой курса внеурочной деятельности «Разговоры о важном» на 2024/25</w:t>
      </w:r>
      <w:r w:rsidRPr="001658B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год, разработанной ФГБНУ «Институт стратегии развития образования». При этом да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нное тематическое планирование будет скорректировано в ходе учебно-воспитательного процесса в соответствии с планированием на сайте 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razgovor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edsoo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658B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часами, выделенными на курс «Разговоры о важном» в плане внеурочной деятельности ООО: 34 часа в год в 5–</w:t>
      </w:r>
      <w:r w:rsidRPr="001658B2">
        <w:rPr>
          <w:rFonts w:ascii="Times New Roman" w:hAnsi="Times New Roman" w:cs="Times New Roman"/>
          <w:color w:val="000000"/>
          <w:sz w:val="24"/>
          <w:szCs w:val="24"/>
          <w:lang w:val="ru-RU"/>
        </w:rPr>
        <w:t>9-х классах.</w:t>
      </w:r>
    </w:p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1658B2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 xml:space="preserve">5–7-е </w:t>
      </w:r>
      <w:proofErr w:type="spellStart"/>
      <w:r w:rsidRPr="001658B2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классы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57"/>
        <w:gridCol w:w="5104"/>
        <w:gridCol w:w="1313"/>
        <w:gridCol w:w="1883"/>
      </w:tblGrid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 информации. 120 лет Информационному агентству России ТАСС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Дорогами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Путь зерна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учителя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 о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создать крепкую семью. День отца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Гостеприимная </w:t>
            </w: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Россия. Ко Дню народного единства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Героев Отечества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пишут законы?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российской печати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студента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БРИКС (тема о международных </w:t>
            </w: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отношениях)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 в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100-летие </w:t>
            </w:r>
            <w:proofErr w:type="spellStart"/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Артека</w:t>
            </w:r>
            <w:proofErr w:type="spellEnd"/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Служение творчеством. Зачем людям искусство? 185 лет со дня</w:t>
            </w: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рождения П. И. Чайковского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в Движении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6E2ACF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E2ACF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1658B2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8–9-е 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57"/>
        <w:gridCol w:w="5104"/>
        <w:gridCol w:w="1313"/>
        <w:gridCol w:w="1883"/>
      </w:tblGrid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Количество часов, отводимых на </w:t>
            </w:r>
            <w:r w:rsidRPr="001658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освоение темы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ЦОР/ЭОР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 информации.</w:t>
            </w: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120 лет Информационному агентству России ТАСС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Дорогами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Путь зерна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учителя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 о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создать крепкую семью. День отца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Героев Отечества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пишут законы?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российской </w:t>
            </w: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студента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Искусственный интеллект и человек. Стратегия </w:t>
            </w: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взаимодействия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 в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100-летие </w:t>
            </w:r>
            <w:proofErr w:type="spellStart"/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Артека</w:t>
            </w:r>
            <w:proofErr w:type="spellEnd"/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 И. Чайковского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Моя малая Родина </w:t>
            </w: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(региональный и местный компонент)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в Движении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6E2ACF" w:rsidRPr="001658B2">
        <w:tc>
          <w:tcPr>
            <w:tcW w:w="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101494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2ACF" w:rsidRPr="001658B2" w:rsidRDefault="006E2ACF" w:rsidP="001658B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01494" w:rsidRPr="001658B2" w:rsidRDefault="00101494" w:rsidP="001658B2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sectPr w:rsidR="00101494" w:rsidRPr="001658B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79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B4B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A4175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A3C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F16C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9C5D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74387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9B51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A60D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1104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FB45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1E14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3134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2A13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5355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DC153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DA5B1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FC2D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5836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4B6D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CA032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364E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7"/>
  </w:num>
  <w:num w:numId="4">
    <w:abstractNumId w:val="20"/>
  </w:num>
  <w:num w:numId="5">
    <w:abstractNumId w:val="21"/>
  </w:num>
  <w:num w:numId="6">
    <w:abstractNumId w:val="6"/>
  </w:num>
  <w:num w:numId="7">
    <w:abstractNumId w:val="0"/>
  </w:num>
  <w:num w:numId="8">
    <w:abstractNumId w:val="17"/>
  </w:num>
  <w:num w:numId="9">
    <w:abstractNumId w:val="16"/>
  </w:num>
  <w:num w:numId="10">
    <w:abstractNumId w:val="15"/>
  </w:num>
  <w:num w:numId="11">
    <w:abstractNumId w:val="10"/>
  </w:num>
  <w:num w:numId="12">
    <w:abstractNumId w:val="14"/>
  </w:num>
  <w:num w:numId="13">
    <w:abstractNumId w:val="12"/>
  </w:num>
  <w:num w:numId="14">
    <w:abstractNumId w:val="3"/>
  </w:num>
  <w:num w:numId="15">
    <w:abstractNumId w:val="11"/>
  </w:num>
  <w:num w:numId="16">
    <w:abstractNumId w:val="5"/>
  </w:num>
  <w:num w:numId="17">
    <w:abstractNumId w:val="9"/>
  </w:num>
  <w:num w:numId="18">
    <w:abstractNumId w:val="1"/>
  </w:num>
  <w:num w:numId="19">
    <w:abstractNumId w:val="13"/>
  </w:num>
  <w:num w:numId="20">
    <w:abstractNumId w:val="19"/>
  </w:num>
  <w:num w:numId="21">
    <w:abstractNumId w:val="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01494"/>
    <w:rsid w:val="001658B2"/>
    <w:rsid w:val="002D33B1"/>
    <w:rsid w:val="002D3591"/>
    <w:rsid w:val="003514A0"/>
    <w:rsid w:val="004F7E17"/>
    <w:rsid w:val="005A05CE"/>
    <w:rsid w:val="00653AF6"/>
    <w:rsid w:val="006E2ACF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69AA0"/>
  <w15:docId w15:val="{ADFB6CDE-F284-4EDC-83F8-6BAB9C260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6151</Words>
  <Characters>35061</Characters>
  <Application>Microsoft Office Word</Application>
  <DocSecurity>0</DocSecurity>
  <Lines>292</Lines>
  <Paragraphs>82</Paragraphs>
  <ScaleCrop>false</ScaleCrop>
  <Company/>
  <LinksUpToDate>false</LinksUpToDate>
  <CharactersWithSpaces>41130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2</cp:revision>
  <dcterms:created xsi:type="dcterms:W3CDTF">2011-11-02T04:15:00Z</dcterms:created>
  <dcterms:modified xsi:type="dcterms:W3CDTF">2024-09-16T14:42:00Z</dcterms:modified>
</cp:coreProperties>
</file>