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4B" w:rsidRPr="00C5304B" w:rsidRDefault="00E560B3" w:rsidP="00C5304B">
      <w:pPr>
        <w:rPr>
          <w:color w:val="000000"/>
        </w:rPr>
      </w:pPr>
      <w:bookmarkStart w:id="0" w:name="_GoBack"/>
      <w:bookmarkEnd w:id="0"/>
      <w:r w:rsidRPr="00832746">
        <w:rPr>
          <w:b/>
          <w:bCs/>
          <w:color w:val="000000"/>
        </w:rPr>
        <w:t>Пояснительная записка</w:t>
      </w:r>
      <w:r w:rsidRPr="00832746">
        <w:rPr>
          <w:b/>
          <w:bCs/>
          <w:color w:val="000000"/>
        </w:rPr>
        <w:br/>
      </w:r>
      <w:r w:rsidR="00C5304B" w:rsidRPr="00C5304B">
        <w:rPr>
          <w:color w:val="000000"/>
        </w:rPr>
        <w:t xml:space="preserve">Рабочая программа курса внеурочной деятельности </w:t>
      </w:r>
      <w:r w:rsidR="00D143E4">
        <w:rPr>
          <w:color w:val="000000"/>
        </w:rPr>
        <w:t xml:space="preserve">по учебным предметам образовательной программы «Занимательная химия» разработана на основе: 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1. Федерального закона от 29.12.2012г. № 273 ФЗ «Об образовании в Российской Федерации» (с изменениями, внесенными в ФЗ от 04.06.2014 г № 145-ФЗ, от 06.04.2015 № 68-ФЗ (</w:t>
      </w:r>
      <w:proofErr w:type="spellStart"/>
      <w:r w:rsidRPr="00C5304B">
        <w:rPr>
          <w:color w:val="000000"/>
        </w:rPr>
        <w:t>ред</w:t>
      </w:r>
      <w:proofErr w:type="spellEnd"/>
      <w:r w:rsidRPr="00C5304B">
        <w:rPr>
          <w:color w:val="000000"/>
        </w:rPr>
        <w:t xml:space="preserve"> 19.12.2016));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2. ФГОС СОО: приказ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(с изменениями от 29.12.2014г № 1645, от 31.12.2015 г № 1578, от 29.06.2017 г № 613);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3. Приказ Министерства образования и науки Российской Федерации от 31.12.2015 №1577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Федерации» от 17 декабря </w:t>
      </w:r>
      <w:smartTag w:uri="urn:schemas-microsoft-com:office:smarttags" w:element="metricconverter">
        <w:smartTagPr>
          <w:attr w:name="ProductID" w:val="2010 г"/>
        </w:smartTagPr>
        <w:r w:rsidRPr="00C5304B">
          <w:rPr>
            <w:color w:val="000000"/>
          </w:rPr>
          <w:t>2010 г</w:t>
        </w:r>
      </w:smartTag>
      <w:r w:rsidRPr="00C5304B">
        <w:rPr>
          <w:color w:val="000000"/>
        </w:rPr>
        <w:t>. №1897.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4.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от 18.08.2017 № 09-1672;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5. Стратегия развития воспитания в Российской Федерации на период до 2025 года, утвержденной распоряжением Правительства от 29.05.2015 № 996-р.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Программа направлена на развитие интеллектуальных умений учащихся на основе формирования у обучающегося умений управлять процессами мышления,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</w:t>
      </w:r>
    </w:p>
    <w:p w:rsidR="00C5304B" w:rsidRDefault="000A5621" w:rsidP="000A5621">
      <w:pPr>
        <w:rPr>
          <w:color w:val="000000"/>
        </w:rPr>
      </w:pPr>
      <w:r w:rsidRPr="00832746">
        <w:rPr>
          <w:color w:val="000000"/>
        </w:rPr>
        <w:tab/>
      </w:r>
    </w:p>
    <w:p w:rsidR="00D143E4" w:rsidRPr="00D143E4" w:rsidRDefault="00C5304B" w:rsidP="00D143E4">
      <w:pPr>
        <w:rPr>
          <w:color w:val="000000"/>
        </w:rPr>
      </w:pPr>
      <w:r>
        <w:rPr>
          <w:b/>
          <w:color w:val="000000"/>
        </w:rPr>
        <w:t xml:space="preserve">      </w:t>
      </w:r>
      <w:r w:rsidRPr="00C5304B">
        <w:rPr>
          <w:b/>
          <w:color w:val="000000"/>
        </w:rPr>
        <w:t>Актуальность курса:</w:t>
      </w:r>
      <w:r>
        <w:rPr>
          <w:color w:val="000000"/>
        </w:rPr>
        <w:t xml:space="preserve"> </w:t>
      </w:r>
      <w:r w:rsidR="00D143E4" w:rsidRPr="00D143E4">
        <w:rPr>
          <w:color w:val="000000"/>
        </w:rPr>
        <w:t>программа предусматривает создание учащимися малых и больших проектов, основанных на интересах и потребностях ребят, направленных на вовлечение</w:t>
      </w:r>
      <w:r w:rsidR="00D143E4" w:rsidRPr="00D143E4">
        <w:rPr>
          <w:color w:val="000000"/>
        </w:rPr>
        <w:tab/>
        <w:t>эксперимента, позволяющего получать достоверную информацию о протекании тех или иных химических процессов, о свойствах веществ. На основе полученных экспериментальных данных обучаемые смогут самостоятельно делать выводы, обобщать результаты, выявлять закономерности, что однозначно будет способствовать повышению мотивации обучения школьников в динамичную учебно-познавательную и исследовательскую деятельность, на развитие интеллекта, приобретение практических навыков самостоятельной деятельности.</w:t>
      </w:r>
    </w:p>
    <w:p w:rsidR="000A5621" w:rsidRPr="00832746" w:rsidRDefault="00D143E4" w:rsidP="000A5621">
      <w:pPr>
        <w:rPr>
          <w:color w:val="000000"/>
        </w:rPr>
      </w:pPr>
      <w:r w:rsidRPr="00D143E4">
        <w:rPr>
          <w:color w:val="000000"/>
        </w:rPr>
        <w:t xml:space="preserve">Программа «Удивительная химия» предназначена для обучающихся, интересующихся исследовательской деятельностью, и направлена на формирование у учащихся умения поставить цель и организовать </w:t>
      </w:r>
      <w:r>
        <w:rPr>
          <w:color w:val="000000"/>
        </w:rPr>
        <w:t>ее</w:t>
      </w:r>
      <w:r w:rsidRPr="00D143E4">
        <w:rPr>
          <w:color w:val="000000"/>
        </w:rPr>
        <w:t xml:space="preserve"> достижение, а также креативных качеств – гибкость ума, терпимость к противоречиям, критичность, наличие своего мнения, коммуникативных качеств.</w:t>
      </w:r>
      <w:r>
        <w:rPr>
          <w:color w:val="000000"/>
        </w:rPr>
        <w:t xml:space="preserve"> </w:t>
      </w:r>
      <w:r w:rsidR="000A5621" w:rsidRPr="00832746">
        <w:rPr>
          <w:color w:val="000000"/>
        </w:rPr>
        <w:t>Современный учебный процесс направлен не столько на достижение результатов в области предметных знаний,</w:t>
      </w:r>
      <w:r>
        <w:rPr>
          <w:color w:val="000000"/>
        </w:rPr>
        <w:t xml:space="preserve"> </w:t>
      </w:r>
      <w:r w:rsidR="000A5621" w:rsidRPr="00832746">
        <w:rPr>
          <w:color w:val="000000"/>
        </w:rPr>
        <w:t>сколько на личностный рост ребенка. Обучение по новым образовательным стандартам предусматривает</w:t>
      </w:r>
      <w:r>
        <w:rPr>
          <w:color w:val="000000"/>
        </w:rPr>
        <w:t xml:space="preserve"> </w:t>
      </w:r>
      <w:r w:rsidR="000A5621" w:rsidRPr="00832746">
        <w:rPr>
          <w:color w:val="000000"/>
        </w:rPr>
        <w:t>организацию внеурочной деятельности, которая способствует раскрытию внутреннего потенциала каждого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ученика, развитие и поддержание его таланта.</w:t>
      </w:r>
    </w:p>
    <w:p w:rsidR="000A5621" w:rsidRPr="00832746" w:rsidRDefault="000A5621" w:rsidP="000A5621">
      <w:pPr>
        <w:rPr>
          <w:color w:val="000000"/>
        </w:rPr>
      </w:pPr>
      <w:r w:rsidRPr="00832746">
        <w:rPr>
          <w:color w:val="000000"/>
        </w:rPr>
        <w:t>Одним из ключевых требований к биологическому образованию в современных условиях и важнейшим</w:t>
      </w:r>
      <w:r w:rsidR="00D143E4">
        <w:rPr>
          <w:color w:val="000000"/>
        </w:rPr>
        <w:t>.</w:t>
      </w:r>
    </w:p>
    <w:p w:rsidR="00E560B3" w:rsidRPr="00832746" w:rsidRDefault="00E560B3" w:rsidP="000A5621">
      <w:pPr>
        <w:ind w:firstLine="708"/>
        <w:rPr>
          <w:b/>
          <w:bCs/>
          <w:color w:val="000000"/>
        </w:rPr>
      </w:pPr>
      <w:r w:rsidRPr="00832746">
        <w:rPr>
          <w:b/>
          <w:bCs/>
          <w:color w:val="000000"/>
        </w:rPr>
        <w:t>Цель и задачи программы</w:t>
      </w:r>
      <w:r w:rsidR="00B80DE1" w:rsidRPr="00832746">
        <w:rPr>
          <w:b/>
          <w:bCs/>
          <w:color w:val="000000"/>
        </w:rPr>
        <w:t>:</w:t>
      </w:r>
    </w:p>
    <w:p w:rsidR="00B80DE1" w:rsidRPr="00832746" w:rsidRDefault="000A5621" w:rsidP="000A5621">
      <w:pPr>
        <w:ind w:firstLine="708"/>
      </w:pPr>
      <w:r w:rsidRPr="00832746">
        <w:rPr>
          <w:b/>
        </w:rPr>
        <w:lastRenderedPageBreak/>
        <w:t>Цель</w:t>
      </w:r>
      <w:r w:rsidRPr="00832746">
        <w:t xml:space="preserve">: </w:t>
      </w:r>
    </w:p>
    <w:p w:rsidR="000A5621" w:rsidRPr="00832746" w:rsidRDefault="000A5621" w:rsidP="00B80DE1">
      <w:pPr>
        <w:pStyle w:val="a3"/>
        <w:numPr>
          <w:ilvl w:val="0"/>
          <w:numId w:val="4"/>
        </w:numPr>
      </w:pPr>
      <w:r w:rsidRPr="00832746">
        <w:t xml:space="preserve">создание условий для успешного освоения учащимися практической составляющей школьной </w:t>
      </w:r>
      <w:r w:rsidR="00D143E4">
        <w:t>химии</w:t>
      </w:r>
    </w:p>
    <w:p w:rsidR="000A5621" w:rsidRPr="00832746" w:rsidRDefault="000A5621" w:rsidP="000A5621">
      <w:pPr>
        <w:ind w:firstLine="708"/>
      </w:pPr>
      <w:r w:rsidRPr="00832746">
        <w:t>и основ исследовательской деятельности.</w:t>
      </w:r>
    </w:p>
    <w:p w:rsidR="00B80DE1" w:rsidRPr="00832746" w:rsidRDefault="000A5621" w:rsidP="00B80DE1">
      <w:pPr>
        <w:ind w:firstLine="708"/>
        <w:rPr>
          <w:b/>
        </w:rPr>
      </w:pPr>
      <w:r w:rsidRPr="00832746">
        <w:rPr>
          <w:b/>
        </w:rPr>
        <w:t>Задачи:</w:t>
      </w:r>
      <w:r w:rsidR="00B80DE1" w:rsidRPr="00832746">
        <w:rPr>
          <w:b/>
        </w:rPr>
        <w:t xml:space="preserve"> 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>реализация основных общеобразовательных программ по учебным предметам естественно-научной направленности, в том числе в рамках внеурочной деятельности обучающихся;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 xml:space="preserve">разработка и реализация </w:t>
      </w:r>
      <w:proofErr w:type="spellStart"/>
      <w:r w:rsidRPr="00D143E4">
        <w:rPr>
          <w:color w:val="000000"/>
        </w:rPr>
        <w:t>разноуровневых</w:t>
      </w:r>
      <w:proofErr w:type="spellEnd"/>
      <w:r w:rsidRPr="00D143E4">
        <w:rPr>
          <w:color w:val="000000"/>
        </w:rPr>
        <w:t xml:space="preserve"> дополнительных общеобразовательных</w:t>
      </w:r>
      <w:r w:rsidRPr="00D143E4">
        <w:rPr>
          <w:color w:val="000000"/>
        </w:rPr>
        <w:tab/>
        <w:t>программ</w:t>
      </w:r>
      <w:r w:rsidRPr="00D143E4">
        <w:rPr>
          <w:color w:val="000000"/>
        </w:rPr>
        <w:tab/>
        <w:t>естественно-научной направленности, а также иных программ, в том числе в каникулярный период;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>вовлечение учащихся и педагогических работников в проектную деятельность;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>повышение профессионального мастерства педагогических работников, реализующих основные и дополнительные общеобразовательные программы .</w:t>
      </w:r>
    </w:p>
    <w:p w:rsidR="004E1F1C" w:rsidRPr="00E56C07" w:rsidRDefault="00E560B3" w:rsidP="004E1F1C">
      <w:pPr>
        <w:pStyle w:val="a3"/>
        <w:numPr>
          <w:ilvl w:val="0"/>
          <w:numId w:val="5"/>
        </w:numPr>
      </w:pPr>
      <w:r w:rsidRPr="00832746">
        <w:rPr>
          <w:color w:val="000000"/>
        </w:rPr>
        <w:t>коллективные и индивидуальные исследования, самостоятельная работа, консультации, кейс-технологии, проектная и</w:t>
      </w:r>
      <w:r w:rsidRPr="00832746">
        <w:rPr>
          <w:color w:val="000000"/>
        </w:rPr>
        <w:br/>
        <w:t>исследовательская деятельность, в том числе с использованием ИКТ.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 xml:space="preserve">Методы контроля: </w:t>
      </w:r>
      <w:r w:rsidRPr="00832746">
        <w:rPr>
          <w:color w:val="000000"/>
        </w:rPr>
        <w:t>защита исследовательских работ, мини-конференция с презентациями, доклад, выступление,</w:t>
      </w:r>
      <w:r w:rsidRPr="00832746">
        <w:rPr>
          <w:color w:val="000000"/>
        </w:rPr>
        <w:br/>
        <w:t>презентация, участие в конкурсах исследовательских работ, олимпиадах.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Требования к уровню знаний, умений и навыков по окончанию реализации программы:</w:t>
      </w:r>
      <w:r w:rsidRPr="00832746">
        <w:rPr>
          <w:b/>
          <w:bCs/>
          <w:color w:val="000000"/>
        </w:rPr>
        <w:br/>
      </w:r>
      <w:r w:rsidRPr="00832746">
        <w:sym w:font="Symbol" w:char="F0B7"/>
      </w:r>
      <w:r w:rsidR="004E1F1C" w:rsidRPr="00832746">
        <w:rPr>
          <w:color w:val="000000"/>
        </w:rPr>
        <w:t xml:space="preserve"> </w:t>
      </w:r>
      <w:r w:rsidRPr="00832746">
        <w:rPr>
          <w:color w:val="000000"/>
        </w:rPr>
        <w:t>уметь работать в группе, прислушиваться к мнению членов группы, отстаивать собственную точку зрения</w:t>
      </w:r>
      <w:r w:rsidR="00E56C07">
        <w:rPr>
          <w:color w:val="000000"/>
        </w:rPr>
        <w:t>;</w:t>
      </w:r>
    </w:p>
    <w:p w:rsidR="000A5621" w:rsidRDefault="004E1F1C" w:rsidP="00E56C07">
      <w:pPr>
        <w:pStyle w:val="a3"/>
        <w:numPr>
          <w:ilvl w:val="0"/>
          <w:numId w:val="5"/>
        </w:numPr>
      </w:pPr>
      <w:r w:rsidRPr="00832746">
        <w:t xml:space="preserve">  </w:t>
      </w:r>
      <w:r w:rsidR="000A5621" w:rsidRPr="00832746">
        <w:t>владеть планированием и постановкой биологического эксперимента.</w:t>
      </w:r>
    </w:p>
    <w:p w:rsidR="00E56C07" w:rsidRDefault="00E56C07" w:rsidP="00E56C07"/>
    <w:p w:rsidR="00C5304B" w:rsidRPr="00C5304B" w:rsidRDefault="00F94482" w:rsidP="00C5304B">
      <w:pPr>
        <w:rPr>
          <w:b/>
        </w:rPr>
      </w:pPr>
      <w:r w:rsidRPr="00832746">
        <w:rPr>
          <w:b/>
        </w:rPr>
        <w:t xml:space="preserve">        </w:t>
      </w:r>
      <w:r w:rsidR="00C5304B" w:rsidRPr="00C5304B">
        <w:rPr>
          <w:b/>
        </w:rPr>
        <w:t>СОДЕРЖАНИЕ ОБУЧЕНИЯ</w:t>
      </w:r>
    </w:p>
    <w:p w:rsidR="00C5304B" w:rsidRPr="00C5304B" w:rsidRDefault="00C5304B" w:rsidP="00C5304B">
      <w:pPr>
        <w:rPr>
          <w:b/>
        </w:rPr>
      </w:pPr>
    </w:p>
    <w:p w:rsidR="00C5304B" w:rsidRPr="00832746" w:rsidRDefault="00C5304B" w:rsidP="00C5304B">
      <w:pPr>
        <w:rPr>
          <w:color w:val="000000"/>
        </w:rPr>
      </w:pPr>
      <w:r w:rsidRPr="00832746">
        <w:rPr>
          <w:b/>
          <w:color w:val="000000"/>
        </w:rPr>
        <w:t>Введение. (1 ч.)</w:t>
      </w:r>
      <w:r w:rsidRPr="00832746">
        <w:rPr>
          <w:color w:val="000000"/>
        </w:rPr>
        <w:t xml:space="preserve"> </w:t>
      </w:r>
    </w:p>
    <w:p w:rsidR="00C5304B" w:rsidRPr="00832746" w:rsidRDefault="00C5304B" w:rsidP="00C5304B">
      <w:pPr>
        <w:ind w:firstLine="708"/>
        <w:rPr>
          <w:b/>
          <w:bCs/>
          <w:color w:val="000000"/>
        </w:rPr>
      </w:pPr>
      <w:r w:rsidRPr="00832746">
        <w:rPr>
          <w:color w:val="000000"/>
        </w:rPr>
        <w:t>Учащиеся знакомятся с планом работы и техникой безопасности при выполнении лабораторных</w:t>
      </w:r>
      <w:r w:rsidRPr="00832746">
        <w:rPr>
          <w:color w:val="000000"/>
        </w:rPr>
        <w:br/>
        <w:t>работ.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Раздел 1. «Лаборатория Левенгука» (6 ч)</w:t>
      </w:r>
    </w:p>
    <w:p w:rsidR="00C5304B" w:rsidRPr="00832746" w:rsidRDefault="00C5304B" w:rsidP="00C5304B">
      <w:pPr>
        <w:ind w:firstLine="708"/>
        <w:rPr>
          <w:b/>
          <w:bCs/>
          <w:color w:val="000000"/>
        </w:rPr>
      </w:pPr>
      <w:r w:rsidRPr="00832746">
        <w:rPr>
          <w:color w:val="000000"/>
        </w:rPr>
        <w:t>Методы научного исследования. Лабораторное оборудование и приборы для научных исследований. История</w:t>
      </w:r>
      <w:r w:rsidRPr="00832746">
        <w:rPr>
          <w:color w:val="000000"/>
        </w:rPr>
        <w:br/>
        <w:t>изобретения микроскопа, его устройство и правила работы. Техника приготовления временного микропрепарата.</w:t>
      </w:r>
      <w:r w:rsidRPr="00832746">
        <w:rPr>
          <w:color w:val="000000"/>
        </w:rPr>
        <w:br/>
        <w:t>Рисуем по правилам: правила биологического рисунка.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Практические лабораторные работы: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>- Устройство микроскопа</w:t>
      </w:r>
      <w:r w:rsidRPr="00832746">
        <w:rPr>
          <w:color w:val="000000"/>
        </w:rPr>
        <w:br/>
        <w:t>- Приготовление и рассматривание микропрепаратов</w:t>
      </w:r>
      <w:r w:rsidRPr="00832746">
        <w:rPr>
          <w:color w:val="000000"/>
        </w:rPr>
        <w:br/>
        <w:t>- Зарисовка биологических объектов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Проектно-исследовательская деятельность: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lastRenderedPageBreak/>
        <w:t>- Мини – исследование «Микромир» (работа в группах с последующей презентацией).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Раздел 2. Практическая ботаника (16 ч)</w:t>
      </w:r>
      <w:r w:rsidRPr="00832746">
        <w:rPr>
          <w:b/>
          <w:bCs/>
          <w:color w:val="000000"/>
        </w:rPr>
        <w:br/>
      </w:r>
      <w:r w:rsidRPr="00832746">
        <w:rPr>
          <w:color w:val="000000"/>
        </w:rPr>
        <w:t>Фенологические наблюдения. Ведение дневника наблюдений. Гербарий: оборудование, техника сбора, высушивания и</w:t>
      </w:r>
      <w:r w:rsidRPr="00832746">
        <w:rPr>
          <w:color w:val="000000"/>
        </w:rPr>
        <w:br/>
        <w:t>монтировки. Правила работа с определителями (теза, антитеза). Морфологическое описание растений по плану. Редкие и</w:t>
      </w:r>
      <w:r w:rsidRPr="00832746">
        <w:rPr>
          <w:color w:val="000000"/>
        </w:rPr>
        <w:br/>
        <w:t>исчезающие растения Башкортостана.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Практические и лабораторные работы: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t>- Морфологическое описание растений</w:t>
      </w:r>
      <w:r w:rsidRPr="00832746">
        <w:rPr>
          <w:color w:val="000000"/>
        </w:rPr>
        <w:br/>
        <w:t>- Определение растений по гербарным образцам и в безлиственном состоянии</w:t>
      </w:r>
      <w:r w:rsidRPr="00832746">
        <w:rPr>
          <w:color w:val="000000"/>
        </w:rPr>
        <w:br/>
        <w:t>- Монтировка гербария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Проектно-исследовательская деятельность: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sym w:font="Symbol" w:char="F0B7"/>
      </w:r>
      <w:r w:rsidRPr="00832746">
        <w:rPr>
          <w:color w:val="000000"/>
        </w:rPr>
        <w:t>Создание каталога «Видовое разнообразие растений пришкольной территории»</w:t>
      </w:r>
    </w:p>
    <w:p w:rsidR="00C5304B" w:rsidRPr="00832746" w:rsidRDefault="00C5304B" w:rsidP="00C5304B">
      <w:r w:rsidRPr="00832746">
        <w:rPr>
          <w:b/>
          <w:bCs/>
        </w:rPr>
        <w:t xml:space="preserve"> Раздел 3. Практическая зоология (11 ч)</w:t>
      </w:r>
      <w:r w:rsidRPr="00832746">
        <w:br/>
      </w:r>
      <w:r w:rsidRPr="00832746">
        <w:rPr>
          <w:color w:val="000000"/>
        </w:rPr>
        <w:t>Знакомство с системой живой природы, царствами живых организмов. Отличительные признаки животных разных</w:t>
      </w:r>
      <w:r w:rsidRPr="00832746">
        <w:rPr>
          <w:color w:val="000000"/>
        </w:rPr>
        <w:br/>
        <w:t>царств и систематических групп.</w:t>
      </w:r>
      <w:r w:rsidRPr="00832746">
        <w:rPr>
          <w:color w:val="000000"/>
        </w:rPr>
        <w:br/>
        <w:t>Жизнь животных: определение животных по следам, продуктам жизнедеятельности. Описание внешнего вида животных</w:t>
      </w:r>
      <w:r w:rsidRPr="00832746">
        <w:rPr>
          <w:color w:val="000000"/>
        </w:rPr>
        <w:br/>
        <w:t>по плану. О чем рассказывают скелеты животных (палеонтология). Пищевые цепочки. Жизнь животных зимой.</w:t>
      </w:r>
      <w:r w:rsidRPr="00832746">
        <w:rPr>
          <w:color w:val="000000"/>
        </w:rPr>
        <w:br/>
        <w:t>Подкормка птиц.</w:t>
      </w:r>
      <w:r w:rsidRPr="00832746">
        <w:rPr>
          <w:color w:val="000000"/>
        </w:rPr>
        <w:br/>
      </w:r>
      <w:r w:rsidRPr="00832746">
        <w:rPr>
          <w:b/>
          <w:bCs/>
          <w:i/>
          <w:iCs/>
          <w:color w:val="000000"/>
        </w:rPr>
        <w:t>Практические и лабораторные работы:</w:t>
      </w:r>
      <w:r w:rsidRPr="00832746">
        <w:rPr>
          <w:b/>
          <w:bCs/>
          <w:i/>
          <w:iCs/>
          <w:color w:val="000000"/>
        </w:rPr>
        <w:br/>
      </w:r>
      <w:r w:rsidRPr="00832746">
        <w:rPr>
          <w:color w:val="000000"/>
        </w:rPr>
        <w:sym w:font="Symbol" w:char="F0B7"/>
      </w:r>
      <w:r>
        <w:rPr>
          <w:color w:val="000000"/>
        </w:rPr>
        <w:t xml:space="preserve"> </w:t>
      </w:r>
      <w:r w:rsidRPr="00832746">
        <w:rPr>
          <w:color w:val="000000"/>
        </w:rPr>
        <w:t>Работа по определению животных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>
        <w:rPr>
          <w:color w:val="000000"/>
        </w:rPr>
        <w:t xml:space="preserve"> </w:t>
      </w:r>
      <w:r w:rsidRPr="00832746">
        <w:rPr>
          <w:color w:val="000000"/>
        </w:rPr>
        <w:t>Составление пищевых цепочек</w:t>
      </w:r>
      <w:r w:rsidRPr="00832746">
        <w:rPr>
          <w:color w:val="000000"/>
        </w:rPr>
        <w:br/>
      </w:r>
      <w:r w:rsidRPr="00832746">
        <w:rPr>
          <w:color w:val="000000"/>
        </w:rPr>
        <w:sym w:font="Symbol" w:char="F0B7"/>
      </w:r>
      <w:r>
        <w:rPr>
          <w:color w:val="000000"/>
        </w:rPr>
        <w:t xml:space="preserve"> </w:t>
      </w:r>
      <w:r w:rsidRPr="00832746">
        <w:rPr>
          <w:color w:val="000000"/>
        </w:rPr>
        <w:t>Определение экологической группы животных по внешнему виду</w:t>
      </w:r>
    </w:p>
    <w:p w:rsidR="00C5304B" w:rsidRPr="00832746" w:rsidRDefault="00C5304B" w:rsidP="00C5304B">
      <w:r w:rsidRPr="00832746">
        <w:rPr>
          <w:color w:val="000000"/>
        </w:rPr>
        <w:sym w:font="Symbol" w:char="F0B7"/>
      </w:r>
      <w:r>
        <w:rPr>
          <w:color w:val="000000"/>
        </w:rPr>
        <w:t xml:space="preserve"> </w:t>
      </w:r>
      <w:r w:rsidRPr="00832746">
        <w:rPr>
          <w:color w:val="000000"/>
        </w:rPr>
        <w:t>Мини – исследование «Птицы на кормушке»</w:t>
      </w:r>
    </w:p>
    <w:p w:rsidR="00E560B3" w:rsidRPr="00832746" w:rsidRDefault="00E560B3" w:rsidP="00C5304B"/>
    <w:p w:rsidR="0013349F" w:rsidRDefault="0013349F" w:rsidP="00E560B3">
      <w:pPr>
        <w:rPr>
          <w:color w:val="000000"/>
        </w:rPr>
      </w:pPr>
    </w:p>
    <w:p w:rsidR="00C5304B" w:rsidRPr="00C5304B" w:rsidRDefault="00C5304B" w:rsidP="00C5304B">
      <w:pPr>
        <w:widowControl w:val="0"/>
        <w:ind w:right="63" w:firstLine="567"/>
        <w:jc w:val="both"/>
        <w:rPr>
          <w:b/>
          <w:bCs/>
          <w:color w:val="000000"/>
        </w:rPr>
      </w:pPr>
      <w:r w:rsidRPr="00C5304B">
        <w:rPr>
          <w:rFonts w:eastAsia="Calibri"/>
          <w:b/>
          <w:color w:val="000000"/>
        </w:rPr>
        <w:t>ПЛАНИРУЕМЫЕ РЕЗУЛЬТАТЫ ОСВОЕНИЯ УЧЕБНОГО КУРСА</w:t>
      </w: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  <w:r w:rsidRPr="00C5304B">
        <w:rPr>
          <w:rFonts w:eastAsia="Calibri"/>
          <w:bCs/>
          <w:i/>
        </w:rPr>
        <w:t>Личностные результаты учащихся после изучения курса: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lastRenderedPageBreak/>
        <w:t xml:space="preserve"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proofErr w:type="spellStart"/>
      <w:r w:rsidRPr="00C5304B">
        <w:rPr>
          <w:rFonts w:eastAsia="Calibri"/>
          <w:color w:val="000000"/>
        </w:rPr>
        <w:t>сформированность</w:t>
      </w:r>
      <w:proofErr w:type="spellEnd"/>
      <w:r w:rsidRPr="00C5304B">
        <w:rPr>
          <w:rFonts w:eastAsia="Calibri"/>
          <w:color w:val="000000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исследовательской, творческой и других видах деятельности. 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 xml:space="preserve"> 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тел</w:t>
      </w:r>
      <w:r w:rsidRPr="00C5304B">
        <w:rPr>
          <w:color w:val="000000"/>
          <w:spacing w:val="-1"/>
          <w:lang w:eastAsia="en-US"/>
        </w:rPr>
        <w:t>ь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ер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сов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61"/>
          <w:lang w:eastAsia="en-US"/>
        </w:rPr>
        <w:t xml:space="preserve"> </w:t>
      </w:r>
      <w:r w:rsidRPr="00C5304B">
        <w:rPr>
          <w:color w:val="000000"/>
          <w:spacing w:val="2"/>
          <w:lang w:eastAsia="en-US"/>
        </w:rPr>
        <w:t>м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1"/>
          <w:lang w:eastAsia="en-US"/>
        </w:rPr>
        <w:t>в</w:t>
      </w:r>
      <w:r w:rsidRPr="00C5304B">
        <w:rPr>
          <w:color w:val="000000"/>
          <w:lang w:eastAsia="en-US"/>
        </w:rPr>
        <w:t>ов,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а</w:t>
      </w:r>
      <w:r w:rsidRPr="00C5304B">
        <w:rPr>
          <w:color w:val="000000"/>
          <w:lang w:eastAsia="en-US"/>
        </w:rPr>
        <w:t>пра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-1"/>
          <w:lang w:eastAsia="en-US"/>
        </w:rPr>
        <w:t>ен</w:t>
      </w:r>
      <w:r w:rsidRPr="00C5304B">
        <w:rPr>
          <w:color w:val="000000"/>
          <w:lang w:eastAsia="en-US"/>
        </w:rPr>
        <w:t>ных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на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-7"/>
          <w:lang w:eastAsia="en-US"/>
        </w:rPr>
        <w:t>у</w:t>
      </w:r>
      <w:r w:rsidRPr="00C5304B">
        <w:rPr>
          <w:color w:val="000000"/>
          <w:spacing w:val="-1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>е 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w w:val="99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3"/>
          <w:w w:val="99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ы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лов</w:t>
      </w:r>
      <w:r w:rsidRPr="00C5304B">
        <w:rPr>
          <w:color w:val="000000"/>
          <w:spacing w:val="-2"/>
          <w:lang w:eastAsia="en-US"/>
        </w:rPr>
        <w:t xml:space="preserve"> м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тем</w:t>
      </w:r>
      <w:r w:rsidRPr="00C5304B">
        <w:rPr>
          <w:color w:val="000000"/>
          <w:spacing w:val="-6"/>
          <w:lang w:eastAsia="en-US"/>
        </w:rPr>
        <w:t>а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lang w:eastAsia="en-US"/>
        </w:rPr>
        <w:t>ки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spacing w:val="-10"/>
          <w:lang w:eastAsia="en-US"/>
        </w:rPr>
        <w:t>к</w:t>
      </w:r>
      <w:r w:rsidRPr="00C5304B">
        <w:rPr>
          <w:color w:val="000000"/>
          <w:lang w:eastAsia="en-US"/>
        </w:rPr>
        <w:t>ой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 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ж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нер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lang w:eastAsia="en-US"/>
        </w:rPr>
        <w:t>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>л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ав</w:t>
      </w:r>
      <w:r w:rsidRPr="00C5304B">
        <w:rPr>
          <w:color w:val="000000"/>
          <w:spacing w:val="-1"/>
          <w:lang w:eastAsia="en-US"/>
        </w:rPr>
        <w:t>ы</w:t>
      </w:r>
      <w:r w:rsidRPr="00C5304B">
        <w:rPr>
          <w:color w:val="000000"/>
          <w:spacing w:val="-11"/>
          <w:lang w:eastAsia="en-US"/>
        </w:rPr>
        <w:t>к</w:t>
      </w:r>
      <w:r w:rsidRPr="00C5304B">
        <w:rPr>
          <w:color w:val="000000"/>
          <w:lang w:eastAsia="en-US"/>
        </w:rPr>
        <w:t xml:space="preserve">ов 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ро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зи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я с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о</w:t>
      </w:r>
      <w:r w:rsidRPr="00C5304B">
        <w:rPr>
          <w:color w:val="000000"/>
          <w:lang w:eastAsia="en-US"/>
        </w:rPr>
        <w:t>ей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lang w:eastAsia="en-US"/>
        </w:rPr>
        <w:t>ьн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-6"/>
          <w:lang w:eastAsia="en-US"/>
        </w:rPr>
        <w:t>х</w:t>
      </w:r>
      <w:r w:rsidRPr="00C5304B">
        <w:rPr>
          <w:color w:val="000000"/>
          <w:spacing w:val="-8"/>
          <w:lang w:eastAsia="en-US"/>
        </w:rPr>
        <w:t>о</w:t>
      </w:r>
      <w:r w:rsidRPr="00C5304B">
        <w:rPr>
          <w:color w:val="000000"/>
          <w:lang w:eastAsia="en-US"/>
        </w:rPr>
        <w:t>де со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ан</w:t>
      </w:r>
      <w:r w:rsidRPr="00C5304B">
        <w:rPr>
          <w:color w:val="000000"/>
          <w:lang w:eastAsia="en-US"/>
        </w:rPr>
        <w:t xml:space="preserve">ия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-4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т</w:t>
      </w:r>
      <w:r w:rsidRPr="00C5304B">
        <w:rPr>
          <w:color w:val="000000"/>
          <w:lang w:eastAsia="en-US"/>
        </w:rPr>
        <w:t>ов;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ч</w:t>
      </w:r>
      <w:r w:rsidRPr="00C5304B">
        <w:rPr>
          <w:color w:val="000000"/>
          <w:spacing w:val="-3"/>
          <w:lang w:eastAsia="en-US"/>
        </w:rPr>
        <w:t>у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-2"/>
          <w:lang w:eastAsia="en-US"/>
        </w:rPr>
        <w:t>с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w w:val="99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spacing w:val="2"/>
          <w:w w:val="99"/>
          <w:lang w:eastAsia="en-US"/>
        </w:rPr>
        <w:t>т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5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к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ж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ющ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4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нфо</w:t>
      </w:r>
      <w:r w:rsidRPr="00C5304B">
        <w:rPr>
          <w:color w:val="000000"/>
          <w:spacing w:val="-5"/>
          <w:lang w:eastAsia="en-US"/>
        </w:rPr>
        <w:t>р</w:t>
      </w:r>
      <w:r w:rsidRPr="00C5304B">
        <w:rPr>
          <w:color w:val="000000"/>
          <w:spacing w:val="-3"/>
          <w:lang w:eastAsia="en-US"/>
        </w:rPr>
        <w:t>м</w:t>
      </w:r>
      <w:r w:rsidRPr="00C5304B">
        <w:rPr>
          <w:color w:val="000000"/>
          <w:lang w:eastAsia="en-US"/>
        </w:rPr>
        <w:t>ац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w w:val="99"/>
          <w:lang w:eastAsia="en-US"/>
        </w:rPr>
        <w:t>нн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 xml:space="preserve">й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4"/>
          <w:lang w:eastAsia="en-US"/>
        </w:rPr>
        <w:t>е</w:t>
      </w:r>
      <w:r w:rsidRPr="00C5304B">
        <w:rPr>
          <w:color w:val="000000"/>
          <w:lang w:eastAsia="en-US"/>
        </w:rPr>
        <w:t>ды;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соб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spacing w:val="-5"/>
          <w:lang w:eastAsia="en-US"/>
        </w:rPr>
        <w:t>о</w:t>
      </w:r>
      <w:r w:rsidRPr="00C5304B">
        <w:rPr>
          <w:color w:val="000000"/>
          <w:spacing w:val="-2"/>
          <w:lang w:eastAsia="en-US"/>
        </w:rPr>
        <w:t>т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lang w:eastAsia="en-US"/>
        </w:rPr>
        <w:t>к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р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w w:val="99"/>
          <w:lang w:eastAsia="en-US"/>
        </w:rPr>
        <w:t>ю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ц</w:t>
      </w:r>
      <w:r w:rsidRPr="00C5304B">
        <w:rPr>
          <w:color w:val="000000"/>
          <w:lang w:eastAsia="en-US"/>
        </w:rPr>
        <w:t>ен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доро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5"/>
          <w:lang w:eastAsia="en-US"/>
        </w:rPr>
        <w:t>г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47"/>
          <w:lang w:eastAsia="en-US"/>
        </w:rPr>
        <w:t xml:space="preserve"> </w:t>
      </w:r>
      <w:r w:rsidRPr="00C5304B">
        <w:rPr>
          <w:color w:val="000000"/>
          <w:lang w:eastAsia="en-US"/>
        </w:rPr>
        <w:t>обра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lang w:eastAsia="en-US"/>
        </w:rPr>
        <w:t>ж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-5"/>
          <w:lang w:eastAsia="en-US"/>
        </w:rPr>
        <w:t>с</w:t>
      </w:r>
      <w:r w:rsidRPr="00C5304B">
        <w:rPr>
          <w:color w:val="000000"/>
          <w:spacing w:val="-1"/>
          <w:lang w:eastAsia="en-US"/>
        </w:rPr>
        <w:t>ч</w:t>
      </w:r>
      <w:r w:rsidRPr="00C5304B">
        <w:rPr>
          <w:color w:val="000000"/>
          <w:lang w:eastAsia="en-US"/>
        </w:rPr>
        <w:t xml:space="preserve">ет 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я</w:t>
      </w:r>
      <w:r w:rsidRPr="00C5304B">
        <w:rPr>
          <w:color w:val="000000"/>
          <w:spacing w:val="82"/>
          <w:lang w:eastAsia="en-US"/>
        </w:rPr>
        <w:t xml:space="preserve"> 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-1"/>
          <w:w w:val="99"/>
          <w:lang w:eastAsia="en-US"/>
        </w:rPr>
        <w:t>ги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>х</w:t>
      </w:r>
      <w:r w:rsidRPr="00C5304B">
        <w:rPr>
          <w:color w:val="000000"/>
          <w:lang w:eastAsia="en-US"/>
        </w:rPr>
        <w:t>,</w:t>
      </w:r>
      <w:r w:rsidRPr="00C5304B">
        <w:rPr>
          <w:color w:val="000000"/>
          <w:spacing w:val="84"/>
          <w:lang w:eastAsia="en-US"/>
        </w:rPr>
        <w:t xml:space="preserve"> </w:t>
      </w:r>
      <w:r w:rsidRPr="00C5304B">
        <w:rPr>
          <w:color w:val="000000"/>
          <w:lang w:eastAsia="en-US"/>
        </w:rPr>
        <w:t>эр</w:t>
      </w:r>
      <w:r w:rsidRPr="00C5304B">
        <w:rPr>
          <w:color w:val="000000"/>
          <w:spacing w:val="-3"/>
          <w:lang w:eastAsia="en-US"/>
        </w:rPr>
        <w:t>г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-4"/>
          <w:lang w:eastAsia="en-US"/>
        </w:rPr>
        <w:t>о</w:t>
      </w:r>
      <w:r w:rsidRPr="00C5304B">
        <w:rPr>
          <w:color w:val="000000"/>
          <w:spacing w:val="-1"/>
          <w:lang w:eastAsia="en-US"/>
        </w:rPr>
        <w:t>м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2"/>
          <w:lang w:eastAsia="en-US"/>
        </w:rPr>
        <w:t>ч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хнич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с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й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1"/>
          <w:lang w:eastAsia="en-US"/>
        </w:rPr>
        <w:t>б</w:t>
      </w:r>
      <w:r w:rsidRPr="00C5304B">
        <w:rPr>
          <w:color w:val="000000"/>
          <w:spacing w:val="1"/>
          <w:lang w:eastAsia="en-US"/>
        </w:rPr>
        <w:t>е</w:t>
      </w:r>
      <w:r w:rsidRPr="00C5304B">
        <w:rPr>
          <w:color w:val="000000"/>
          <w:w w:val="99"/>
          <w:lang w:eastAsia="en-US"/>
        </w:rPr>
        <w:t>зоп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lang w:eastAsia="en-US"/>
        </w:rPr>
        <w:t xml:space="preserve"> э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3"/>
          <w:w w:val="99"/>
          <w:lang w:eastAsia="en-US"/>
        </w:rPr>
        <w:t>л</w:t>
      </w:r>
      <w:r w:rsidRPr="00C5304B">
        <w:rPr>
          <w:color w:val="000000"/>
          <w:spacing w:val="-9"/>
          <w:lang w:eastAsia="en-US"/>
        </w:rPr>
        <w:t>у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spacing w:val="5"/>
          <w:w w:val="99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дств ИК</w:t>
      </w:r>
      <w:r w:rsidRPr="00C5304B">
        <w:rPr>
          <w:color w:val="000000"/>
          <w:spacing w:val="-23"/>
          <w:lang w:eastAsia="en-US"/>
        </w:rPr>
        <w:t>Т</w:t>
      </w:r>
      <w:r w:rsidRPr="00C5304B">
        <w:rPr>
          <w:color w:val="000000"/>
          <w:lang w:eastAsia="en-US"/>
        </w:rPr>
        <w:t>.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3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spacing w:val="-2"/>
          <w:lang w:eastAsia="en-US"/>
        </w:rPr>
        <w:t>б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реж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lang w:eastAsia="en-US"/>
        </w:rPr>
        <w:t xml:space="preserve">о 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оше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ия к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5"/>
          <w:lang w:eastAsia="en-US"/>
        </w:rPr>
        <w:t>е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м 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spacing w:val="4"/>
          <w:lang w:eastAsia="en-US"/>
        </w:rPr>
        <w:t>д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м о</w:t>
      </w:r>
      <w:r w:rsidRPr="00C5304B">
        <w:rPr>
          <w:color w:val="000000"/>
          <w:spacing w:val="-5"/>
          <w:lang w:eastAsia="en-US"/>
        </w:rPr>
        <w:t>б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lang w:eastAsia="en-US"/>
        </w:rPr>
        <w:t>ния</w:t>
      </w:r>
      <w:r w:rsidRPr="00C5304B">
        <w:rPr>
          <w:color w:val="000000"/>
          <w:lang w:eastAsia="en-US"/>
        </w:rPr>
        <w:t xml:space="preserve">. </w:t>
      </w:r>
    </w:p>
    <w:p w:rsidR="00C5304B" w:rsidRPr="00C5304B" w:rsidRDefault="00C5304B" w:rsidP="00C5304B">
      <w:pPr>
        <w:widowControl w:val="0"/>
        <w:ind w:right="63" w:firstLine="567"/>
        <w:jc w:val="both"/>
        <w:rPr>
          <w:rFonts w:eastAsia="Calibri"/>
          <w:bCs/>
          <w:i/>
        </w:rPr>
      </w:pPr>
      <w:proofErr w:type="spellStart"/>
      <w:r w:rsidRPr="00C5304B">
        <w:rPr>
          <w:rFonts w:eastAsia="Calibri"/>
          <w:bCs/>
          <w:i/>
        </w:rPr>
        <w:t>Метапредметным</w:t>
      </w:r>
      <w:proofErr w:type="spellEnd"/>
      <w:r w:rsidRPr="00C5304B">
        <w:rPr>
          <w:rFonts w:eastAsia="Calibri"/>
          <w:bCs/>
          <w:i/>
        </w:rPr>
        <w:t xml:space="preserve"> результатом изучения курса является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>познавательные</w:t>
      </w:r>
      <w:r w:rsidRPr="00C5304B">
        <w:rPr>
          <w:rFonts w:eastAsia="Calibri"/>
          <w:color w:val="000000"/>
        </w:rPr>
        <w:t xml:space="preserve">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овладение навыками познавательной,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творческое решение учебных и практических задач: умение мотивированно отказаться от образца, искать оригинальное решение.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 xml:space="preserve">коммуникативные: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развёрнуто обосновывать суждения, давать определения, приводить доказательства;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адекватное восприятие языка средств массовой информации;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 xml:space="preserve">регулятивные: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понимание ценности образования как средства развития культуры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lastRenderedPageBreak/>
        <w:t xml:space="preserve">объективное оценивание своих учебных достижений, поведения, черт своей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соотносить приложенные усилия с полученными результатами своей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конструктивное восприятие иных мнений и идей, учёт индивидуальности партнёров по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ориентироваться в социально-политических и экономических событиях, оценивать их последствия;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осуществление осознанного выбора путей продолжения образования или будущей профессиональной деятельности. </w:t>
      </w:r>
    </w:p>
    <w:p w:rsidR="00C5304B" w:rsidRDefault="00C5304B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/>
          <w:color w:val="000000"/>
        </w:rPr>
      </w:pPr>
      <w:r w:rsidRPr="00C5304B">
        <w:rPr>
          <w:rFonts w:eastAsia="Calibri"/>
          <w:bCs/>
          <w:i/>
          <w:color w:val="000000"/>
        </w:rPr>
        <w:t xml:space="preserve"> Предметные результаты</w:t>
      </w: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830DE" w:rsidRPr="005830DE" w:rsidRDefault="005830DE" w:rsidP="005830DE">
      <w:pPr>
        <w:shd w:val="clear" w:color="auto" w:fill="FFFFFF"/>
        <w:jc w:val="both"/>
        <w:rPr>
          <w:color w:val="000000"/>
        </w:rPr>
      </w:pP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воспитание убежденности в позитивной роли химии в жизни современного общества, необходимости грамотного отношения к своему здоровью и окружающей среде;</w:t>
      </w:r>
    </w:p>
    <w:p w:rsidR="005830DE" w:rsidRPr="005830DE" w:rsidRDefault="005830DE" w:rsidP="005830DE">
      <w:pPr>
        <w:shd w:val="clear" w:color="auto" w:fill="FFFFFF"/>
        <w:jc w:val="both"/>
        <w:rPr>
          <w:color w:val="000000"/>
        </w:rPr>
      </w:pP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применение полученных знаний и умений для безопасного использования веществ и материалов в быту, сельском хозяйстве, решения практических задач в повседневной жизни, предупреждение явлений, наносящих вред здоровью человека и окружающей среды.</w:t>
      </w: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показать, как знание химии позволяет более грамотно выбирать продукты питания, средства гигиены, готовить растворы;</w:t>
      </w:r>
    </w:p>
    <w:p w:rsidR="005830DE" w:rsidRPr="005830DE" w:rsidRDefault="005830DE" w:rsidP="005830DE">
      <w:pPr>
        <w:shd w:val="clear" w:color="auto" w:fill="FFFFFF"/>
        <w:jc w:val="both"/>
        <w:rPr>
          <w:color w:val="000000"/>
        </w:rPr>
      </w:pP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 xml:space="preserve">развивать у обучающихся интерес к предмету, умение самостоятельно приобретать и применять знания; показать возможности химии для решения некоторых проблем, связанных с экологией и </w:t>
      </w:r>
      <w:proofErr w:type="spellStart"/>
      <w:r w:rsidRPr="005830DE">
        <w:rPr>
          <w:color w:val="000000"/>
        </w:rPr>
        <w:t>валеологией</w:t>
      </w:r>
      <w:proofErr w:type="spellEnd"/>
      <w:r w:rsidRPr="005830DE">
        <w:rPr>
          <w:color w:val="000000"/>
        </w:rPr>
        <w:t>.</w:t>
      </w: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помочь в обоснованном выборе профиля дальнейшего обучения;</w:t>
      </w:r>
    </w:p>
    <w:p w:rsidR="005830DE" w:rsidRPr="005830DE" w:rsidRDefault="005830DE" w:rsidP="005830DE">
      <w:pPr>
        <w:shd w:val="clear" w:color="auto" w:fill="FFFFFF"/>
        <w:jc w:val="both"/>
        <w:rPr>
          <w:color w:val="000000"/>
        </w:rPr>
      </w:pPr>
    </w:p>
    <w:p w:rsidR="005830DE" w:rsidRPr="005830DE" w:rsidRDefault="005830DE" w:rsidP="005830DE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5830DE">
        <w:rPr>
          <w:color w:val="000000"/>
        </w:rPr>
        <w:t>расширить знания учащихся о строении, свойствах, применении средств бытовой химии, лекарств, косметики и др. веществ и мет</w:t>
      </w:r>
      <w:r>
        <w:rPr>
          <w:color w:val="000000"/>
        </w:rPr>
        <w:t>одах получения новых материалов.</w:t>
      </w:r>
    </w:p>
    <w:p w:rsidR="005830DE" w:rsidRPr="005830DE" w:rsidRDefault="005830DE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/>
          <w:bCs/>
          <w:lang w:eastAsia="en-US"/>
        </w:rPr>
      </w:pPr>
      <w:r w:rsidRPr="00C5304B">
        <w:rPr>
          <w:rFonts w:eastAsiaTheme="minorHAnsi"/>
          <w:b/>
          <w:bCs/>
          <w:lang w:eastAsia="en-US"/>
        </w:rPr>
        <w:t>Формы реализации воспитательного потенциала: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1.</w:t>
      </w:r>
      <w:r w:rsidRPr="00C5304B">
        <w:rPr>
          <w:rFonts w:eastAsiaTheme="minorHAnsi"/>
          <w:bCs/>
          <w:lang w:eastAsia="en-US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2.</w:t>
      </w:r>
      <w:r w:rsidRPr="00C5304B">
        <w:rPr>
          <w:rFonts w:eastAsiaTheme="minorHAnsi"/>
          <w:bCs/>
          <w:lang w:eastAsia="en-US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lastRenderedPageBreak/>
        <w:t>3.</w:t>
      </w:r>
      <w:r w:rsidRPr="00C5304B">
        <w:rPr>
          <w:rFonts w:eastAsiaTheme="minorHAnsi"/>
          <w:bCs/>
          <w:lang w:eastAsia="en-US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4.</w:t>
      </w:r>
      <w:r w:rsidRPr="00C5304B">
        <w:rPr>
          <w:rFonts w:eastAsiaTheme="minorHAnsi"/>
          <w:bCs/>
          <w:lang w:eastAsia="en-US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5.</w:t>
      </w:r>
      <w:r w:rsidRPr="00C5304B">
        <w:rPr>
          <w:rFonts w:eastAsiaTheme="minorHAnsi"/>
          <w:bCs/>
          <w:lang w:eastAsia="en-US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6.</w:t>
      </w:r>
      <w:r w:rsidRPr="00C5304B">
        <w:rPr>
          <w:rFonts w:eastAsiaTheme="minorHAnsi"/>
          <w:bCs/>
          <w:lang w:eastAsia="en-US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eastAsia="en-US"/>
        </w:rPr>
      </w:pPr>
      <w:r w:rsidRPr="00C5304B">
        <w:rPr>
          <w:rFonts w:eastAsiaTheme="minorHAnsi"/>
          <w:bCs/>
          <w:lang w:eastAsia="en-US"/>
        </w:rPr>
        <w:t>7.</w:t>
      </w:r>
      <w:r w:rsidRPr="00C5304B">
        <w:rPr>
          <w:rFonts w:eastAsiaTheme="minorHAnsi"/>
          <w:bCs/>
          <w:lang w:eastAsia="en-US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3349F" w:rsidRPr="00C5304B" w:rsidRDefault="0013349F" w:rsidP="00E560B3">
      <w:pPr>
        <w:rPr>
          <w:color w:val="000000"/>
        </w:rPr>
      </w:pPr>
    </w:p>
    <w:p w:rsidR="008B24AA" w:rsidRDefault="00C5304B" w:rsidP="00C5304B">
      <w:pPr>
        <w:rPr>
          <w:b/>
          <w:color w:val="000000"/>
        </w:rPr>
      </w:pPr>
      <w:r w:rsidRPr="00C5304B">
        <w:rPr>
          <w:b/>
          <w:color w:val="000000"/>
        </w:rPr>
        <w:t>ТЕМАТИЧЕСКОЕ ПЛАНИРОВАНИЕ</w:t>
      </w:r>
    </w:p>
    <w:p w:rsidR="00C5304B" w:rsidRPr="00C5304B" w:rsidRDefault="00C5304B" w:rsidP="00C5304B">
      <w:pPr>
        <w:rPr>
          <w:b/>
          <w:color w:val="000000"/>
        </w:rPr>
      </w:pPr>
    </w:p>
    <w:tbl>
      <w:tblPr>
        <w:tblStyle w:val="TableNormal"/>
        <w:tblW w:w="0" w:type="auto"/>
        <w:tblInd w:w="2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6775"/>
        <w:gridCol w:w="2586"/>
      </w:tblGrid>
      <w:tr w:rsidR="005830DE" w:rsidTr="0022568B">
        <w:trPr>
          <w:trHeight w:val="350"/>
        </w:trPr>
        <w:tc>
          <w:tcPr>
            <w:tcW w:w="430" w:type="dxa"/>
          </w:tcPr>
          <w:p w:rsidR="005830DE" w:rsidRDefault="005830DE" w:rsidP="0022568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775" w:type="dxa"/>
          </w:tcPr>
          <w:p w:rsidR="005830DE" w:rsidRDefault="005830DE" w:rsidP="0022568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2586" w:type="dxa"/>
          </w:tcPr>
          <w:p w:rsidR="005830DE" w:rsidRDefault="005830DE" w:rsidP="0022568B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5830DE" w:rsidTr="0022568B">
        <w:trPr>
          <w:trHeight w:val="347"/>
        </w:trPr>
        <w:tc>
          <w:tcPr>
            <w:tcW w:w="430" w:type="dxa"/>
          </w:tcPr>
          <w:p w:rsidR="005830DE" w:rsidRDefault="005830DE" w:rsidP="0022568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5" w:type="dxa"/>
          </w:tcPr>
          <w:p w:rsidR="005830DE" w:rsidRPr="005830DE" w:rsidRDefault="005830DE" w:rsidP="0022568B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5830DE">
              <w:rPr>
                <w:sz w:val="24"/>
                <w:lang w:val="ru-RU"/>
              </w:rPr>
              <w:t>Химия</w:t>
            </w:r>
            <w:r w:rsidRPr="005830DE">
              <w:rPr>
                <w:spacing w:val="-3"/>
                <w:sz w:val="24"/>
                <w:lang w:val="ru-RU"/>
              </w:rPr>
              <w:t xml:space="preserve"> </w:t>
            </w:r>
            <w:r w:rsidRPr="005830DE">
              <w:rPr>
                <w:sz w:val="24"/>
                <w:lang w:val="ru-RU"/>
              </w:rPr>
              <w:t>–</w:t>
            </w:r>
            <w:r w:rsidRPr="005830DE">
              <w:rPr>
                <w:spacing w:val="-2"/>
                <w:sz w:val="24"/>
                <w:lang w:val="ru-RU"/>
              </w:rPr>
              <w:t xml:space="preserve"> </w:t>
            </w:r>
            <w:r w:rsidRPr="005830DE">
              <w:rPr>
                <w:sz w:val="24"/>
                <w:lang w:val="ru-RU"/>
              </w:rPr>
              <w:t>наука</w:t>
            </w:r>
            <w:r w:rsidRPr="005830DE">
              <w:rPr>
                <w:spacing w:val="-3"/>
                <w:sz w:val="24"/>
                <w:lang w:val="ru-RU"/>
              </w:rPr>
              <w:t xml:space="preserve"> </w:t>
            </w:r>
            <w:r w:rsidRPr="005830DE">
              <w:rPr>
                <w:sz w:val="24"/>
                <w:lang w:val="ru-RU"/>
              </w:rPr>
              <w:t>о</w:t>
            </w:r>
            <w:r w:rsidRPr="005830DE">
              <w:rPr>
                <w:spacing w:val="-1"/>
                <w:sz w:val="24"/>
                <w:lang w:val="ru-RU"/>
              </w:rPr>
              <w:t xml:space="preserve"> </w:t>
            </w:r>
            <w:r w:rsidRPr="005830DE">
              <w:rPr>
                <w:sz w:val="24"/>
                <w:lang w:val="ru-RU"/>
              </w:rPr>
              <w:t>веществах и</w:t>
            </w:r>
            <w:r w:rsidRPr="005830DE">
              <w:rPr>
                <w:spacing w:val="-4"/>
                <w:sz w:val="24"/>
                <w:lang w:val="ru-RU"/>
              </w:rPr>
              <w:t xml:space="preserve"> </w:t>
            </w:r>
            <w:r w:rsidRPr="005830DE">
              <w:rPr>
                <w:sz w:val="24"/>
                <w:lang w:val="ru-RU"/>
              </w:rPr>
              <w:t>превращениях</w:t>
            </w:r>
          </w:p>
        </w:tc>
        <w:tc>
          <w:tcPr>
            <w:tcW w:w="2586" w:type="dxa"/>
          </w:tcPr>
          <w:p w:rsidR="005830DE" w:rsidRDefault="005830DE" w:rsidP="0022568B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30DE" w:rsidTr="0022568B">
        <w:trPr>
          <w:trHeight w:val="347"/>
        </w:trPr>
        <w:tc>
          <w:tcPr>
            <w:tcW w:w="430" w:type="dxa"/>
          </w:tcPr>
          <w:p w:rsidR="005830DE" w:rsidRDefault="005830DE" w:rsidP="0022568B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5" w:type="dxa"/>
          </w:tcPr>
          <w:p w:rsidR="005830DE" w:rsidRDefault="005830DE" w:rsidP="0022568B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тебя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Оглянись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2586" w:type="dxa"/>
          </w:tcPr>
          <w:p w:rsidR="005830DE" w:rsidRDefault="005830DE" w:rsidP="0022568B">
            <w:pPr>
              <w:pStyle w:val="TableParagraph"/>
              <w:spacing w:before="4"/>
              <w:ind w:left="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830DE" w:rsidTr="0022568B">
        <w:trPr>
          <w:trHeight w:val="350"/>
        </w:trPr>
        <w:tc>
          <w:tcPr>
            <w:tcW w:w="430" w:type="dxa"/>
          </w:tcPr>
          <w:p w:rsidR="005830DE" w:rsidRDefault="005830DE" w:rsidP="0022568B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5" w:type="dxa"/>
          </w:tcPr>
          <w:p w:rsidR="005830DE" w:rsidRDefault="005830DE" w:rsidP="0022568B">
            <w:pPr>
              <w:pStyle w:val="TableParagraph"/>
              <w:spacing w:before="5"/>
              <w:ind w:left="107"/>
            </w:pPr>
            <w:proofErr w:type="spellStart"/>
            <w:r>
              <w:t>Увлекательная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химия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для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экспериментаторов</w:t>
            </w:r>
            <w:proofErr w:type="spellEnd"/>
          </w:p>
        </w:tc>
        <w:tc>
          <w:tcPr>
            <w:tcW w:w="2586" w:type="dxa"/>
          </w:tcPr>
          <w:p w:rsidR="005830DE" w:rsidRDefault="005830DE" w:rsidP="0022568B">
            <w:pPr>
              <w:pStyle w:val="TableParagraph"/>
              <w:spacing w:before="4"/>
              <w:ind w:left="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830DE" w:rsidTr="0022568B">
        <w:trPr>
          <w:trHeight w:val="347"/>
        </w:trPr>
        <w:tc>
          <w:tcPr>
            <w:tcW w:w="430" w:type="dxa"/>
          </w:tcPr>
          <w:p w:rsidR="005830DE" w:rsidRDefault="005830DE" w:rsidP="0022568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5" w:type="dxa"/>
          </w:tcPr>
          <w:p w:rsidR="005830DE" w:rsidRDefault="005830DE" w:rsidP="0022568B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проекты</w:t>
            </w:r>
            <w:proofErr w:type="spellEnd"/>
          </w:p>
        </w:tc>
        <w:tc>
          <w:tcPr>
            <w:tcW w:w="2586" w:type="dxa"/>
          </w:tcPr>
          <w:p w:rsidR="005830DE" w:rsidRDefault="005830DE" w:rsidP="0022568B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C5304B" w:rsidRPr="00D63A23" w:rsidRDefault="00C5304B" w:rsidP="00C5304B">
      <w:pPr>
        <w:rPr>
          <w:b/>
          <w:color w:val="000000"/>
          <w:sz w:val="22"/>
        </w:rPr>
      </w:pPr>
    </w:p>
    <w:p w:rsidR="00C5304B" w:rsidRPr="00D63A23" w:rsidRDefault="005830DE" w:rsidP="00C5304B">
      <w:pPr>
        <w:rPr>
          <w:b/>
          <w:color w:val="000000"/>
        </w:rPr>
      </w:pPr>
      <w:r w:rsidRPr="00D63A23">
        <w:rPr>
          <w:b/>
          <w:color w:val="000000"/>
        </w:rPr>
        <w:t xml:space="preserve">Календарно-тематическое планирование </w:t>
      </w:r>
      <w:r w:rsidR="00D63A23" w:rsidRPr="00D63A23">
        <w:rPr>
          <w:b/>
          <w:color w:val="000000"/>
        </w:rPr>
        <w:t>9 класс</w:t>
      </w:r>
    </w:p>
    <w:p w:rsidR="005830DE" w:rsidRPr="00D63A23" w:rsidRDefault="005830DE" w:rsidP="00C5304B">
      <w:pPr>
        <w:rPr>
          <w:color w:val="000000"/>
          <w:sz w:val="22"/>
        </w:rPr>
      </w:pPr>
    </w:p>
    <w:p w:rsidR="005830DE" w:rsidRPr="00C5304B" w:rsidRDefault="005830DE" w:rsidP="00C5304B">
      <w:pPr>
        <w:rPr>
          <w:color w:val="000000"/>
        </w:rPr>
      </w:pPr>
    </w:p>
    <w:p w:rsidR="0013349F" w:rsidRDefault="0013349F" w:rsidP="00E560B3">
      <w:pPr>
        <w:rPr>
          <w:color w:val="000000"/>
        </w:rPr>
      </w:pPr>
    </w:p>
    <w:p w:rsidR="00C5304B" w:rsidRDefault="00C5304B" w:rsidP="00E560B3">
      <w:pPr>
        <w:rPr>
          <w:color w:val="000000"/>
        </w:rPr>
      </w:pPr>
    </w:p>
    <w:p w:rsidR="00E56C07" w:rsidRDefault="00E56C07" w:rsidP="00E560B3">
      <w:pPr>
        <w:rPr>
          <w:color w:val="000000"/>
        </w:rPr>
      </w:pPr>
    </w:p>
    <w:p w:rsidR="00C5304B" w:rsidRPr="00832746" w:rsidRDefault="00E560B3" w:rsidP="008B24AA">
      <w:pPr>
        <w:rPr>
          <w:color w:val="000000"/>
        </w:rPr>
      </w:pPr>
      <w:r w:rsidRPr="00832746">
        <w:rPr>
          <w:color w:val="000000"/>
        </w:rPr>
        <w:br/>
      </w:r>
    </w:p>
    <w:p w:rsidR="00C739D2" w:rsidRDefault="00C739D2">
      <w:pPr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639"/>
        <w:gridCol w:w="1418"/>
        <w:gridCol w:w="1701"/>
      </w:tblGrid>
      <w:tr w:rsidR="0047392D" w:rsidTr="0047392D">
        <w:tc>
          <w:tcPr>
            <w:tcW w:w="675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9639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</w:p>
        </w:tc>
        <w:tc>
          <w:tcPr>
            <w:tcW w:w="3119" w:type="dxa"/>
            <w:gridSpan w:val="2"/>
          </w:tcPr>
          <w:p w:rsidR="0047392D" w:rsidRDefault="0047392D" w:rsidP="00473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проведения</w:t>
            </w:r>
          </w:p>
        </w:tc>
      </w:tr>
      <w:tr w:rsidR="0047392D" w:rsidTr="0047392D">
        <w:tc>
          <w:tcPr>
            <w:tcW w:w="675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9639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плану </w:t>
            </w:r>
          </w:p>
        </w:tc>
        <w:tc>
          <w:tcPr>
            <w:tcW w:w="1701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факту </w:t>
            </w: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tabs>
                <w:tab w:val="left" w:pos="1952"/>
              </w:tabs>
              <w:ind w:left="213" w:right="80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магия?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 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химии.</w:t>
            </w:r>
          </w:p>
          <w:p w:rsidR="0047392D" w:rsidRDefault="0047392D" w:rsidP="0047392D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Техника  безопасности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tabs>
                <w:tab w:val="left" w:pos="1160"/>
              </w:tabs>
              <w:ind w:left="213" w:right="240"/>
              <w:rPr>
                <w:sz w:val="24"/>
              </w:rPr>
            </w:pPr>
            <w:r>
              <w:rPr>
                <w:sz w:val="24"/>
              </w:rPr>
              <w:t>Алхимия.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Химия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вчера,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сегодня, </w:t>
            </w:r>
            <w:r>
              <w:rPr>
                <w:sz w:val="24"/>
              </w:rPr>
              <w:t>завтра.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39" w:type="dxa"/>
          </w:tcPr>
          <w:p w:rsidR="0047392D" w:rsidRDefault="0047392D" w:rsidP="00D63A23">
            <w:pPr>
              <w:pStyle w:val="TableParagraph"/>
              <w:ind w:left="213" w:right="833"/>
              <w:rPr>
                <w:sz w:val="24"/>
              </w:rPr>
            </w:pPr>
            <w:r>
              <w:rPr>
                <w:sz w:val="24"/>
              </w:rPr>
              <w:t>Вещество,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 w:rsidR="00D63A23">
              <w:rPr>
                <w:sz w:val="24"/>
              </w:rPr>
              <w:t xml:space="preserve">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88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смесей.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39" w:type="dxa"/>
          </w:tcPr>
          <w:p w:rsidR="0047392D" w:rsidRDefault="00D63A23" w:rsidP="0047392D">
            <w:pPr>
              <w:pStyle w:val="TableParagraph"/>
              <w:tabs>
                <w:tab w:val="left" w:pos="770"/>
                <w:tab w:val="left" w:pos="1224"/>
                <w:tab w:val="left" w:pos="1600"/>
              </w:tabs>
              <w:ind w:left="213" w:right="525"/>
              <w:rPr>
                <w:sz w:val="24"/>
              </w:rPr>
            </w:pPr>
            <w:r w:rsidRPr="00D63A23">
              <w:rPr>
                <w:sz w:val="24"/>
              </w:rPr>
              <w:t>Самое удивительное на планете вещество вода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39" w:type="dxa"/>
          </w:tcPr>
          <w:p w:rsidR="00D63A23" w:rsidRDefault="00D63A23" w:rsidP="0047392D">
            <w:pPr>
              <w:pStyle w:val="TableParagraph"/>
              <w:spacing w:line="274" w:lineRule="exact"/>
              <w:ind w:left="213" w:right="255"/>
              <w:rPr>
                <w:sz w:val="24"/>
              </w:rPr>
            </w:pPr>
            <w:r>
              <w:rPr>
                <w:sz w:val="24"/>
              </w:rPr>
              <w:t xml:space="preserve">Столовый уксус и уксусная эссенция.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39" w:type="dxa"/>
          </w:tcPr>
          <w:p w:rsidR="0047392D" w:rsidRDefault="00D63A23" w:rsidP="0047392D">
            <w:pPr>
              <w:pStyle w:val="TableParagraph"/>
              <w:tabs>
                <w:tab w:val="left" w:pos="1527"/>
              </w:tabs>
              <w:ind w:left="213" w:right="601"/>
              <w:rPr>
                <w:sz w:val="24"/>
              </w:rPr>
            </w:pPr>
            <w:r>
              <w:rPr>
                <w:sz w:val="24"/>
              </w:rPr>
              <w:t xml:space="preserve">Питьевая сода. </w:t>
            </w:r>
            <w:r w:rsidR="0047392D">
              <w:rPr>
                <w:sz w:val="24"/>
              </w:rPr>
              <w:t>Свойства</w:t>
            </w:r>
            <w:r w:rsidR="0047392D">
              <w:rPr>
                <w:sz w:val="24"/>
              </w:rPr>
              <w:tab/>
            </w:r>
            <w:r w:rsidR="0047392D">
              <w:rPr>
                <w:spacing w:val="-5"/>
                <w:sz w:val="24"/>
              </w:rPr>
              <w:t>и</w:t>
            </w:r>
            <w:r w:rsidR="0047392D">
              <w:rPr>
                <w:spacing w:val="-57"/>
                <w:sz w:val="24"/>
              </w:rPr>
              <w:t xml:space="preserve"> </w:t>
            </w:r>
            <w:r w:rsidR="0047392D">
              <w:rPr>
                <w:sz w:val="24"/>
              </w:rPr>
              <w:t>применение.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39" w:type="dxa"/>
          </w:tcPr>
          <w:p w:rsidR="00D63A23" w:rsidRPr="00D63A23" w:rsidRDefault="00D63A23" w:rsidP="00D63A23">
            <w:pPr>
              <w:pStyle w:val="TableParagraph"/>
              <w:ind w:left="213" w:right="932"/>
              <w:rPr>
                <w:sz w:val="24"/>
              </w:rPr>
            </w:pPr>
            <w:r w:rsidRPr="00D63A23">
              <w:rPr>
                <w:sz w:val="24"/>
              </w:rPr>
              <w:t>Занимательные опыты по теме:</w:t>
            </w:r>
          </w:p>
          <w:p w:rsidR="0047392D" w:rsidRDefault="00D63A23" w:rsidP="00D63A23">
            <w:pPr>
              <w:pStyle w:val="TableParagraph"/>
              <w:ind w:left="213" w:right="1065"/>
              <w:rPr>
                <w:sz w:val="24"/>
              </w:rPr>
            </w:pPr>
            <w:r w:rsidRPr="00D63A23">
              <w:rPr>
                <w:sz w:val="24"/>
              </w:rPr>
              <w:t>«Химические реакции вокруг нас».</w:t>
            </w:r>
            <w:r w:rsidR="0047392D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930"/>
              <w:rPr>
                <w:sz w:val="24"/>
              </w:rPr>
            </w:pPr>
            <w:r>
              <w:rPr>
                <w:sz w:val="24"/>
              </w:rPr>
              <w:t xml:space="preserve">Мыло. Получение мыло. Щелочной характер мыла. </w:t>
            </w:r>
          </w:p>
          <w:p w:rsidR="0047392D" w:rsidRDefault="0047392D" w:rsidP="0047392D">
            <w:pPr>
              <w:pStyle w:val="TableParagraph"/>
              <w:spacing w:line="262" w:lineRule="exact"/>
              <w:ind w:left="213"/>
              <w:rPr>
                <w:sz w:val="24"/>
              </w:rPr>
            </w:pP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39" w:type="dxa"/>
          </w:tcPr>
          <w:p w:rsidR="00D63A23" w:rsidRDefault="00D63A23" w:rsidP="0047392D">
            <w:pPr>
              <w:pStyle w:val="TableParagraph"/>
              <w:ind w:left="213" w:right="780"/>
              <w:rPr>
                <w:sz w:val="24"/>
              </w:rPr>
            </w:pPr>
            <w:r>
              <w:rPr>
                <w:sz w:val="24"/>
              </w:rPr>
              <w:t xml:space="preserve">Стиральные порошки. ПАВ. </w:t>
            </w:r>
          </w:p>
          <w:p w:rsidR="0047392D" w:rsidRDefault="0047392D" w:rsidP="00D63A23">
            <w:pPr>
              <w:pStyle w:val="TableParagraph"/>
              <w:spacing w:line="270" w:lineRule="atLeast"/>
              <w:ind w:right="1141"/>
              <w:rPr>
                <w:sz w:val="24"/>
              </w:rPr>
            </w:pP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39" w:type="dxa"/>
          </w:tcPr>
          <w:p w:rsidR="0047392D" w:rsidRDefault="00D63A23" w:rsidP="00D63A2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Состав косметических средств.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39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лекарства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обычно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встретить в 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57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>аптечке?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39" w:type="dxa"/>
          </w:tcPr>
          <w:p w:rsidR="0047392D" w:rsidRDefault="00D63A23" w:rsidP="0047392D">
            <w:pPr>
              <w:pStyle w:val="TableParagraph"/>
              <w:spacing w:line="262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Аптечный йод.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639" w:type="dxa"/>
          </w:tcPr>
          <w:p w:rsidR="0047392D" w:rsidRDefault="00D63A23" w:rsidP="0047392D">
            <w:pPr>
              <w:pStyle w:val="TableParagraph"/>
              <w:spacing w:line="270" w:lineRule="atLeast"/>
              <w:ind w:left="213" w:right="594"/>
              <w:rPr>
                <w:sz w:val="24"/>
              </w:rPr>
            </w:pPr>
            <w:r w:rsidRPr="00D63A23">
              <w:rPr>
                <w:spacing w:val="-1"/>
                <w:sz w:val="24"/>
              </w:rPr>
              <w:t>Урок чистоты и здоровья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105" w:right="113" w:firstLine="60"/>
              <w:rPr>
                <w:sz w:val="24"/>
              </w:rPr>
            </w:pPr>
            <w:r>
              <w:rPr>
                <w:sz w:val="24"/>
              </w:rPr>
              <w:t>Перекись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гидроперит</w:t>
            </w:r>
            <w:proofErr w:type="spellEnd"/>
            <w:r>
              <w:rPr>
                <w:sz w:val="24"/>
              </w:rPr>
              <w:t>.</w:t>
            </w:r>
          </w:p>
          <w:p w:rsidR="0047392D" w:rsidRDefault="0047392D" w:rsidP="0047392D">
            <w:pPr>
              <w:pStyle w:val="TableParagraph"/>
              <w:spacing w:line="276" w:lineRule="exact"/>
              <w:ind w:left="105" w:right="179"/>
              <w:rPr>
                <w:sz w:val="24"/>
              </w:rPr>
            </w:pPr>
            <w:r>
              <w:rPr>
                <w:sz w:val="24"/>
              </w:rPr>
              <w:t>Свойства перекиси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водорода..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593"/>
              <w:rPr>
                <w:sz w:val="24"/>
              </w:rPr>
            </w:pPr>
            <w:r>
              <w:rPr>
                <w:sz w:val="24"/>
              </w:rPr>
              <w:t>Аспирин или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ацетилсалици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ловая</w:t>
            </w:r>
            <w:proofErr w:type="spellEnd"/>
            <w:r>
              <w:rPr>
                <w:sz w:val="24"/>
              </w:rPr>
              <w:t xml:space="preserve"> кислота</w:t>
            </w:r>
            <w:r>
              <w:rPr>
                <w:spacing w:val="-57"/>
                <w:sz w:val="24"/>
              </w:rPr>
              <w:t xml:space="preserve"> </w:t>
            </w:r>
            <w:r w:rsidR="00D63A23">
              <w:rPr>
                <w:spacing w:val="-57"/>
                <w:sz w:val="24"/>
              </w:rPr>
              <w:t xml:space="preserve">                     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47392D" w:rsidRDefault="0047392D" w:rsidP="00D63A23">
            <w:pPr>
              <w:pStyle w:val="TableParagraph"/>
              <w:ind w:left="213" w:right="780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применении</w:t>
            </w:r>
            <w:r w:rsidR="00D63A23">
              <w:rPr>
                <w:sz w:val="24"/>
              </w:rPr>
              <w:t xml:space="preserve"> </w:t>
            </w:r>
            <w:r>
              <w:rPr>
                <w:sz w:val="24"/>
              </w:rPr>
              <w:t>аспирина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696"/>
              <w:rPr>
                <w:sz w:val="24"/>
              </w:rPr>
            </w:pPr>
            <w:r>
              <w:rPr>
                <w:sz w:val="24"/>
              </w:rPr>
              <w:t>Крахмал,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крахмала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47392D" w:rsidRDefault="0047392D" w:rsidP="00D63A23">
            <w:pPr>
              <w:pStyle w:val="TableParagraph"/>
              <w:spacing w:line="267" w:lineRule="exact"/>
              <w:ind w:left="213"/>
              <w:rPr>
                <w:sz w:val="24"/>
              </w:rPr>
            </w:pPr>
            <w:r>
              <w:rPr>
                <w:sz w:val="24"/>
              </w:rPr>
              <w:t>Глюкоза,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 w:rsidR="00D63A23">
              <w:rPr>
                <w:sz w:val="24"/>
              </w:rPr>
              <w:t xml:space="preserve"> </w:t>
            </w:r>
            <w:r>
              <w:rPr>
                <w:sz w:val="24"/>
              </w:rPr>
              <w:t>свойства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639" w:type="dxa"/>
          </w:tcPr>
          <w:p w:rsidR="0047392D" w:rsidRDefault="0047392D" w:rsidP="00D63A23">
            <w:pPr>
              <w:pStyle w:val="TableParagraph"/>
              <w:ind w:left="213" w:right="664"/>
              <w:rPr>
                <w:sz w:val="24"/>
              </w:rPr>
            </w:pPr>
            <w:r>
              <w:rPr>
                <w:sz w:val="24"/>
              </w:rPr>
              <w:t>Маргарин,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сливочное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масло,</w:t>
            </w:r>
            <w:r>
              <w:rPr>
                <w:spacing w:val="-4"/>
                <w:sz w:val="24"/>
              </w:rPr>
              <w:t xml:space="preserve"> </w:t>
            </w:r>
            <w:r w:rsidR="00D63A23">
              <w:rPr>
                <w:sz w:val="24"/>
              </w:rPr>
              <w:t>сало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432"/>
              <w:rPr>
                <w:sz w:val="24"/>
              </w:rPr>
            </w:pPr>
            <w:r>
              <w:rPr>
                <w:sz w:val="24"/>
              </w:rPr>
              <w:t>Симпатические</w:t>
            </w:r>
            <w:r>
              <w:rPr>
                <w:spacing w:val="-57"/>
                <w:sz w:val="24"/>
              </w:rPr>
              <w:t xml:space="preserve"> </w:t>
            </w:r>
            <w:r w:rsidR="00D63A23">
              <w:rPr>
                <w:spacing w:val="-57"/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чернила: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</w:p>
          <w:p w:rsidR="0047392D" w:rsidRDefault="00D63A23" w:rsidP="0047392D">
            <w:pPr>
              <w:pStyle w:val="TableParagraph"/>
              <w:spacing w:line="274" w:lineRule="exact"/>
              <w:ind w:left="213" w:right="791"/>
              <w:rPr>
                <w:sz w:val="24"/>
              </w:rPr>
            </w:pPr>
            <w:r>
              <w:rPr>
                <w:sz w:val="24"/>
              </w:rPr>
              <w:t>П</w:t>
            </w:r>
            <w:r w:rsidR="0047392D">
              <w:rPr>
                <w:sz w:val="24"/>
              </w:rPr>
              <w:t>ростейшие</w:t>
            </w:r>
            <w:r>
              <w:rPr>
                <w:sz w:val="24"/>
              </w:rPr>
              <w:t xml:space="preserve">  </w:t>
            </w:r>
            <w:r w:rsidR="0047392D">
              <w:rPr>
                <w:spacing w:val="-57"/>
                <w:sz w:val="24"/>
              </w:rPr>
              <w:t xml:space="preserve"> </w:t>
            </w:r>
            <w:r w:rsidR="0047392D">
              <w:rPr>
                <w:sz w:val="24"/>
              </w:rPr>
              <w:t>рецепты.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366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7392D" w:rsidRDefault="0047392D" w:rsidP="0047392D">
            <w:pPr>
              <w:pStyle w:val="TableParagraph"/>
              <w:spacing w:line="257" w:lineRule="exact"/>
              <w:ind w:left="213"/>
              <w:rPr>
                <w:sz w:val="24"/>
              </w:rPr>
            </w:pPr>
            <w:r>
              <w:rPr>
                <w:sz w:val="24"/>
              </w:rPr>
              <w:t>ними.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107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пузырей.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мыльных</w:t>
            </w:r>
          </w:p>
          <w:p w:rsidR="0047392D" w:rsidRDefault="0047392D" w:rsidP="0047392D">
            <w:pPr>
              <w:pStyle w:val="TableParagraph"/>
              <w:spacing w:line="258" w:lineRule="exact"/>
              <w:ind w:left="213"/>
              <w:rPr>
                <w:sz w:val="24"/>
              </w:rPr>
            </w:pPr>
            <w:r>
              <w:rPr>
                <w:sz w:val="24"/>
              </w:rPr>
              <w:t>пузырей.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908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мела.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543"/>
              <w:rPr>
                <w:sz w:val="24"/>
              </w:rPr>
            </w:pPr>
            <w:r>
              <w:rPr>
                <w:sz w:val="24"/>
              </w:rPr>
              <w:t>Индикаторы.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47392D" w:rsidRDefault="0047392D" w:rsidP="0047392D">
            <w:pPr>
              <w:pStyle w:val="TableParagraph"/>
              <w:spacing w:line="258" w:lineRule="exact"/>
              <w:ind w:left="213"/>
              <w:rPr>
                <w:sz w:val="24"/>
              </w:rPr>
            </w:pPr>
            <w:r>
              <w:rPr>
                <w:sz w:val="24"/>
              </w:rPr>
              <w:t>средах.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37" w:lineRule="auto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16. </w:t>
            </w:r>
            <w:r>
              <w:rPr>
                <w:spacing w:val="-1"/>
                <w:sz w:val="24"/>
              </w:rPr>
              <w:t>«Секретные</w:t>
            </w:r>
            <w:r>
              <w:rPr>
                <w:spacing w:val="-57"/>
                <w:sz w:val="24"/>
              </w:rPr>
              <w:t xml:space="preserve">               </w:t>
            </w:r>
            <w:r>
              <w:rPr>
                <w:sz w:val="24"/>
              </w:rPr>
              <w:t>чернила».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before="2" w:line="237" w:lineRule="auto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17.«Получение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акварельных</w:t>
            </w:r>
          </w:p>
          <w:p w:rsidR="0047392D" w:rsidRDefault="0047392D" w:rsidP="0047392D">
            <w:pPr>
              <w:pStyle w:val="TableParagraph"/>
              <w:spacing w:before="1" w:line="262" w:lineRule="exact"/>
              <w:ind w:left="213"/>
              <w:rPr>
                <w:sz w:val="24"/>
              </w:rPr>
            </w:pPr>
            <w:r>
              <w:rPr>
                <w:sz w:val="24"/>
              </w:rPr>
              <w:t>красок».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37" w:lineRule="auto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18. «Мыльные опыты».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27 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44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«Как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 школьный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</w:p>
          <w:p w:rsidR="0047392D" w:rsidRDefault="0047392D" w:rsidP="0047392D">
            <w:pPr>
              <w:pStyle w:val="TableParagraph"/>
              <w:spacing w:line="270" w:lineRule="atLeast"/>
              <w:ind w:left="213" w:right="504"/>
              <w:rPr>
                <w:sz w:val="24"/>
              </w:rPr>
            </w:pPr>
            <w:r>
              <w:rPr>
                <w:spacing w:val="-1"/>
                <w:sz w:val="24"/>
              </w:rPr>
              <w:t>«Изготовление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мелков».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42" w:lineRule="auto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</w:p>
          <w:p w:rsidR="0047392D" w:rsidRDefault="0047392D" w:rsidP="0047392D">
            <w:pPr>
              <w:pStyle w:val="TableParagraph"/>
              <w:ind w:left="213" w:right="302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индикаторов».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ind w:left="213" w:right="609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</w:p>
          <w:p w:rsidR="0047392D" w:rsidRDefault="0047392D" w:rsidP="0047392D">
            <w:pPr>
              <w:pStyle w:val="TableParagraph"/>
              <w:spacing w:line="270" w:lineRule="atLeast"/>
              <w:ind w:left="213" w:right="135"/>
              <w:rPr>
                <w:sz w:val="24"/>
              </w:rPr>
            </w:pPr>
            <w:r>
              <w:rPr>
                <w:sz w:val="24"/>
              </w:rPr>
              <w:t>«Приготовление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них рН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раствора».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639" w:type="dxa"/>
          </w:tcPr>
          <w:p w:rsidR="0047392D" w:rsidRDefault="0047392D" w:rsidP="00D63A23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47392D">
        <w:tc>
          <w:tcPr>
            <w:tcW w:w="675" w:type="dxa"/>
          </w:tcPr>
          <w:p w:rsidR="0047392D" w:rsidRDefault="0047392D" w:rsidP="0047392D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639" w:type="dxa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  <w:tr w:rsidR="0047392D" w:rsidTr="00C73CFE">
        <w:tc>
          <w:tcPr>
            <w:tcW w:w="10314" w:type="dxa"/>
            <w:gridSpan w:val="2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 w:rsidR="00D63A23">
              <w:rPr>
                <w:sz w:val="24"/>
              </w:rPr>
              <w:t xml:space="preserve">34 часа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</w:tbl>
    <w:p w:rsidR="0047392D" w:rsidRPr="00832746" w:rsidRDefault="0047392D">
      <w:pPr>
        <w:rPr>
          <w:color w:val="000000"/>
        </w:rPr>
      </w:pPr>
    </w:p>
    <w:p w:rsidR="00C739D2" w:rsidRPr="00832746" w:rsidRDefault="00C739D2">
      <w:pPr>
        <w:rPr>
          <w:color w:val="000000"/>
        </w:rPr>
      </w:pPr>
    </w:p>
    <w:p w:rsidR="00C739D2" w:rsidRPr="00832746" w:rsidRDefault="00C739D2"/>
    <w:sectPr w:rsidR="00C739D2" w:rsidRPr="00832746" w:rsidSect="00661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0188"/>
    <w:multiLevelType w:val="hybridMultilevel"/>
    <w:tmpl w:val="5CC20FD4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9B0"/>
    <w:multiLevelType w:val="hybridMultilevel"/>
    <w:tmpl w:val="4F049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D32A2"/>
    <w:multiLevelType w:val="hybridMultilevel"/>
    <w:tmpl w:val="74BA7CBA"/>
    <w:lvl w:ilvl="0" w:tplc="79680446">
      <w:start w:val="1"/>
      <w:numFmt w:val="bullet"/>
      <w:lvlText w:val=""/>
      <w:lvlJc w:val="left"/>
      <w:pPr>
        <w:ind w:left="1622" w:hanging="1056"/>
      </w:pPr>
      <w:rPr>
        <w:rFonts w:ascii="Symbol" w:hAnsi="Symbol" w:hint="default"/>
        <w:w w:val="9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E026F"/>
    <w:multiLevelType w:val="hybridMultilevel"/>
    <w:tmpl w:val="18387A34"/>
    <w:lvl w:ilvl="0" w:tplc="79680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A65E4F"/>
    <w:multiLevelType w:val="hybridMultilevel"/>
    <w:tmpl w:val="3A24E246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F714D"/>
    <w:multiLevelType w:val="hybridMultilevel"/>
    <w:tmpl w:val="E06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BB6D95"/>
    <w:multiLevelType w:val="hybridMultilevel"/>
    <w:tmpl w:val="8372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20512"/>
    <w:multiLevelType w:val="hybridMultilevel"/>
    <w:tmpl w:val="8112F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33B2D21"/>
    <w:multiLevelType w:val="hybridMultilevel"/>
    <w:tmpl w:val="2A4A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D42A2"/>
    <w:multiLevelType w:val="hybridMultilevel"/>
    <w:tmpl w:val="1A3495DE"/>
    <w:lvl w:ilvl="0" w:tplc="796804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EEC1ED4"/>
    <w:multiLevelType w:val="hybridMultilevel"/>
    <w:tmpl w:val="A65CC3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203ECA"/>
    <w:multiLevelType w:val="hybridMultilevel"/>
    <w:tmpl w:val="186A2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92606"/>
    <w:multiLevelType w:val="hybridMultilevel"/>
    <w:tmpl w:val="012651D0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40"/>
    <w:rsid w:val="00005C50"/>
    <w:rsid w:val="000A5621"/>
    <w:rsid w:val="000C625C"/>
    <w:rsid w:val="000F3EDD"/>
    <w:rsid w:val="00125320"/>
    <w:rsid w:val="0013349F"/>
    <w:rsid w:val="001C0A3D"/>
    <w:rsid w:val="002940EB"/>
    <w:rsid w:val="002C589B"/>
    <w:rsid w:val="003029A0"/>
    <w:rsid w:val="00326607"/>
    <w:rsid w:val="003D0897"/>
    <w:rsid w:val="00450DEE"/>
    <w:rsid w:val="00466B93"/>
    <w:rsid w:val="0047392D"/>
    <w:rsid w:val="00477793"/>
    <w:rsid w:val="004A0878"/>
    <w:rsid w:val="004D2E10"/>
    <w:rsid w:val="004E1F1C"/>
    <w:rsid w:val="005830DE"/>
    <w:rsid w:val="00660276"/>
    <w:rsid w:val="00661040"/>
    <w:rsid w:val="006B68C7"/>
    <w:rsid w:val="007039D8"/>
    <w:rsid w:val="007E1949"/>
    <w:rsid w:val="00816499"/>
    <w:rsid w:val="00832746"/>
    <w:rsid w:val="008B24AA"/>
    <w:rsid w:val="008D44CE"/>
    <w:rsid w:val="008E4056"/>
    <w:rsid w:val="0090004F"/>
    <w:rsid w:val="00954E7D"/>
    <w:rsid w:val="00986D3C"/>
    <w:rsid w:val="00A007F5"/>
    <w:rsid w:val="00A74841"/>
    <w:rsid w:val="00AB4A04"/>
    <w:rsid w:val="00AC71B9"/>
    <w:rsid w:val="00AF40D9"/>
    <w:rsid w:val="00B000C2"/>
    <w:rsid w:val="00B80DE1"/>
    <w:rsid w:val="00C14486"/>
    <w:rsid w:val="00C23746"/>
    <w:rsid w:val="00C5304B"/>
    <w:rsid w:val="00C739D2"/>
    <w:rsid w:val="00C77981"/>
    <w:rsid w:val="00C84244"/>
    <w:rsid w:val="00CC679E"/>
    <w:rsid w:val="00CF68B9"/>
    <w:rsid w:val="00D143E4"/>
    <w:rsid w:val="00D241D1"/>
    <w:rsid w:val="00D27E6B"/>
    <w:rsid w:val="00D63A23"/>
    <w:rsid w:val="00E560B3"/>
    <w:rsid w:val="00E56C07"/>
    <w:rsid w:val="00F94482"/>
    <w:rsid w:val="00FA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50A4755-EA35-40EF-9257-2C7A3647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21"/>
    <w:pPr>
      <w:ind w:left="720"/>
      <w:contextualSpacing/>
    </w:pPr>
  </w:style>
  <w:style w:type="paragraph" w:customStyle="1" w:styleId="Default">
    <w:name w:val="Default"/>
    <w:rsid w:val="00E56C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C5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B24AA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830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830D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2</cp:revision>
  <cp:lastPrinted>2021-11-08T06:12:00Z</cp:lastPrinted>
  <dcterms:created xsi:type="dcterms:W3CDTF">2024-09-16T13:54:00Z</dcterms:created>
  <dcterms:modified xsi:type="dcterms:W3CDTF">2024-09-16T13:54:00Z</dcterms:modified>
</cp:coreProperties>
</file>