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47A8" w:rsidRPr="004A6B7C" w:rsidRDefault="00192EE1" w:rsidP="004A6B7C">
      <w:pPr>
        <w:spacing w:after="0" w:line="240" w:lineRule="auto"/>
        <w:ind w:left="120"/>
        <w:jc w:val="both"/>
        <w:rPr>
          <w:sz w:val="20"/>
          <w:szCs w:val="20"/>
          <w:lang w:val="ru-RU"/>
        </w:rPr>
      </w:pPr>
      <w:bookmarkStart w:id="0" w:name="block-19213035"/>
      <w:bookmarkStart w:id="1" w:name="_GoBack"/>
      <w:bookmarkEnd w:id="1"/>
      <w:r w:rsidRPr="004A6B7C">
        <w:rPr>
          <w:rFonts w:ascii="Times New Roman" w:hAnsi="Times New Roman"/>
          <w:b/>
          <w:color w:val="000000"/>
          <w:sz w:val="20"/>
          <w:szCs w:val="20"/>
          <w:lang w:val="ru-RU"/>
        </w:rPr>
        <w:t>ПОЯСНИТЕЛЬНАЯ ЗАПИСКА</w:t>
      </w:r>
    </w:p>
    <w:p w:rsidR="00CF47A8" w:rsidRPr="004A6B7C" w:rsidRDefault="00192EE1" w:rsidP="004A6B7C">
      <w:pPr>
        <w:spacing w:after="0" w:line="240" w:lineRule="auto"/>
        <w:ind w:left="120"/>
        <w:jc w:val="both"/>
        <w:rPr>
          <w:sz w:val="20"/>
          <w:szCs w:val="20"/>
          <w:lang w:val="ru-RU"/>
        </w:rPr>
      </w:pPr>
      <w:r w:rsidRPr="004A6B7C">
        <w:rPr>
          <w:rFonts w:ascii="Times New Roman" w:hAnsi="Times New Roman"/>
          <w:color w:val="000000"/>
          <w:sz w:val="20"/>
          <w:szCs w:val="20"/>
          <w:lang w:val="ru-RU"/>
        </w:rPr>
        <w:t>​</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Программа по физике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Программа по физике определяет обязательное предметное содержание, устанавливает рекомендуемую последовательность изучения тем и разделов учебного предмета с учётом межпредметных и внутрипредметных связей, логики учебного процесса, возрастных особенностей обучающихся. Программа по физике даёт представление о целях, содержании, общей стратегии обучения, </w:t>
      </w:r>
      <w:proofErr w:type="gramStart"/>
      <w:r w:rsidRPr="004A6B7C">
        <w:rPr>
          <w:rFonts w:ascii="Times New Roman" w:hAnsi="Times New Roman"/>
          <w:color w:val="000000"/>
          <w:sz w:val="20"/>
          <w:szCs w:val="20"/>
          <w:lang w:val="ru-RU"/>
        </w:rPr>
        <w:t>воспитания и развития</w:t>
      </w:r>
      <w:proofErr w:type="gramEnd"/>
      <w:r w:rsidRPr="004A6B7C">
        <w:rPr>
          <w:rFonts w:ascii="Times New Roman" w:hAnsi="Times New Roman"/>
          <w:color w:val="000000"/>
          <w:sz w:val="20"/>
          <w:szCs w:val="20"/>
          <w:lang w:val="ru-RU"/>
        </w:rPr>
        <w:t xml:space="preserve"> обучающихся средствами учебного предмета «Физика» на углублённом уровне.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Изучение курса физики углублённого уровня позволяет реализовать задачи профессиональной ориентации, направлено на создание условий для проявления своих интеллектуальных и творческих способностей каждым обучающимся, которые необходимы для продолжения образования в организациях профессионального образования по различным физико-техническим и инженерным специальностям.</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В программе по физике определяются планируемые результаты освоения курса физики на уровне среднего общего образования: личностные, метапредметные, предметные (на углублённом уровне). Научно-методологической основой для разработки требований к личностным, метапредметным и предметным результатам обучающихся, освоивших программу по физике на уровне среднего общего образования на углублённом уровне, является системно-деятельностный подход.</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Программа по физике включает:</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планируемые результаты освоения курса физики на углублённом уровне, в том числе предметные результаты по годам обучения;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содержание учебного предмета «Физика» по годам обучения.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Программа по физике имеет примерный характер и может быть использована учителями физики для составления своих рабочих программ.</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Программа по физике не сковывает творческую инициативу учителей и предоставляет возможности для реализации различных методических подходов к преподаванию физики на углублённом уровне при условии сохранения обязательной части содержания курса.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определило характер и бурное развитие разнообразных технологий в сфере энергетики, транспорта, освоения космоса, получения новых материалов с заданными свойствами. Изучение физики вносит основной вклад в формирование естественно-научной картины мира обучающегося, в формирование умений применять научный метод познания при выполнении ими учебных исследований.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В основу курса физики на уровне среднего общего образования положен ряд идей, которые можно рассматривать как принципы его построения.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Идея целостности.</w:t>
      </w:r>
      <w:r w:rsidRPr="004A6B7C">
        <w:rPr>
          <w:rFonts w:ascii="Times New Roman" w:hAnsi="Times New Roman"/>
          <w:color w:val="000000"/>
          <w:sz w:val="20"/>
          <w:szCs w:val="20"/>
          <w:lang w:val="ru-RU"/>
        </w:rPr>
        <w:t xml:space="preserve">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Идея генерализации.</w:t>
      </w:r>
      <w:r w:rsidRPr="004A6B7C">
        <w:rPr>
          <w:rFonts w:ascii="Times New Roman" w:hAnsi="Times New Roman"/>
          <w:color w:val="000000"/>
          <w:sz w:val="20"/>
          <w:szCs w:val="20"/>
          <w:lang w:val="ru-RU"/>
        </w:rPr>
        <w:t xml:space="preserve">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 xml:space="preserve">Идея гуманитаризации. </w:t>
      </w:r>
      <w:r w:rsidRPr="004A6B7C">
        <w:rPr>
          <w:rFonts w:ascii="Times New Roman" w:hAnsi="Times New Roman"/>
          <w:color w:val="000000"/>
          <w:sz w:val="20"/>
          <w:szCs w:val="20"/>
          <w:lang w:val="ru-RU"/>
        </w:rPr>
        <w:t>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Идея прикладной направленности.</w:t>
      </w:r>
      <w:r w:rsidRPr="004A6B7C">
        <w:rPr>
          <w:rFonts w:ascii="Times New Roman" w:hAnsi="Times New Roman"/>
          <w:color w:val="000000"/>
          <w:sz w:val="20"/>
          <w:szCs w:val="20"/>
          <w:lang w:val="ru-RU"/>
        </w:rPr>
        <w:t xml:space="preserve"> Курс физики углублённого уровня предполагает знакомство с широким кругом технических и технологических приложений изученных теорий и законов. При этом рассматриваются на уровне общих представлений и современные технические устройства, и технологии.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Идея экологизации</w:t>
      </w:r>
      <w:r w:rsidRPr="004A6B7C">
        <w:rPr>
          <w:rFonts w:ascii="Times New Roman" w:hAnsi="Times New Roman"/>
          <w:color w:val="000000"/>
          <w:sz w:val="20"/>
          <w:szCs w:val="20"/>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Освоение содержания программы по физике должно быть построено на принципах системно-деятельностного подхода.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 Для углублённого уровня – это система самостоятельного ученического эксперимента, включающего фронтальные ученические опыты при изучении нового материала, лабораторные работы и работы практикума. При этом возможны два способа реализации физического практикума. В первом случае практикум проводится либо в конце 10 и 11 классов, либо после первого и второго полугодий в каждом из этих классов. Второй способ – это интеграция работ практикума в систему лабораторных работ, которые проводятся в процессе изучения раздела (темы). При этом под работами практикума понимается самостоятельное исследование, которое проводится по руководству свёрнутого, обобщённого вида без пошаговой инструкции.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В программе по физике система ученического эксперимента, лабораторных работ и практикума представлена единым перечнем.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 При этом обеспечивается овладение обучающимися умениями проводить прямые и косвенные измерения, исследования зависимостей физических величин и постановку опытов по проверке предложенных гипотез.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lastRenderedPageBreak/>
        <w:t xml:space="preserve">Большое внимание уделяется решению расчётных и качественных задач. При этом для расчётных задач приоритетом являются задачи с явно заданной и неявно заданной физической моделью, позволяющие применять изученные законы и закономерности как из одного раздела курса, так и интегрируя применение знаний из разных разделов. Для качественных задач приоритетом являются задания на объяснение/предсказание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В соответствии с требованиями ФГОС СОО к материально-техническому обеспечению учебного процесса курс физики углублённого уровня на уровне среднего общего образования должен изучаться в условиях предметного кабинета. В кабинете физики должно быть необходимое лабораторное оборудование для выполнения указанных в программе по физике ученических опытов, лабораторных работ и работ практикума, а также демонстрационное оборудование.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Основными целями изучения физики в общем образовании являются: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развитие представлений о научном методе познания и формирование исследовательского отношения к окружающим явлениям;</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формирование научного мировоззрения как результата изучения основ строения материи и фундаментальных законов физики;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формирование умений объяснять явления с использованием физических знаний и научных доказательств;</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формирование представлений о роли физики для развития других естественных наук, техники и технологий;</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развитие представлений о возможных сферах будущей профессиональной деятельности, связанных с физикой, подготовка к дальнейшему обучению в этом направлении.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 в том числе задач инженерного характера;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понимание физических основ и принципов действия технических устройств и технологических процессов, их влияния на окружающую среду;</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создание условий для развития умений проектно-исследовательской, творческой деятельности;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развитие интереса к сферам профессиональной деятельности, связанной с физикой.</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В соответствии с требованиями ФГОС СОО углублённый уровень изучения учебного предмета «Физика» на уровне среднего общего образования выбирается обучающимися, планирующими продолжение образования по специальностям физико-технического профиля.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w:t>
      </w:r>
      <w:bookmarkStart w:id="2" w:name="6296fae2-dbe0-4c0c-910f-2696aa782a50"/>
      <w:r w:rsidRPr="004A6B7C">
        <w:rPr>
          <w:rFonts w:ascii="Times New Roman" w:hAnsi="Times New Roman"/>
          <w:color w:val="000000"/>
          <w:sz w:val="20"/>
          <w:szCs w:val="20"/>
          <w:lang w:val="ru-RU"/>
        </w:rPr>
        <w:t>На изучение физики (углублённый уровень) на уровне среднего общего образования отводится 340 часов: в 10 классе – 170 часов (5 часов в неделю), в 11 классе – 170 часов (5 часов в неделю</w:t>
      </w:r>
      <w:proofErr w:type="gramStart"/>
      <w:r w:rsidRPr="004A6B7C">
        <w:rPr>
          <w:rFonts w:ascii="Times New Roman" w:hAnsi="Times New Roman"/>
          <w:color w:val="000000"/>
          <w:sz w:val="20"/>
          <w:szCs w:val="20"/>
          <w:lang w:val="ru-RU"/>
        </w:rPr>
        <w:t>).</w:t>
      </w:r>
      <w:bookmarkEnd w:id="2"/>
      <w:r w:rsidRPr="004A6B7C">
        <w:rPr>
          <w:rFonts w:ascii="Times New Roman" w:hAnsi="Times New Roman"/>
          <w:color w:val="000000"/>
          <w:sz w:val="20"/>
          <w:szCs w:val="20"/>
          <w:lang w:val="ru-RU"/>
        </w:rPr>
        <w:t>‌</w:t>
      </w:r>
      <w:proofErr w:type="gramEnd"/>
      <w:r w:rsidRPr="004A6B7C">
        <w:rPr>
          <w:rFonts w:ascii="Times New Roman" w:hAnsi="Times New Roman"/>
          <w:color w:val="000000"/>
          <w:sz w:val="20"/>
          <w:szCs w:val="20"/>
          <w:lang w:val="ru-RU"/>
        </w:rPr>
        <w:t>‌</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CF47A8" w:rsidRPr="004A6B7C" w:rsidRDefault="00CF47A8" w:rsidP="004A6B7C">
      <w:pPr>
        <w:spacing w:after="0" w:line="240" w:lineRule="auto"/>
        <w:rPr>
          <w:sz w:val="20"/>
          <w:szCs w:val="20"/>
          <w:lang w:val="ru-RU"/>
        </w:rPr>
        <w:sectPr w:rsidR="00CF47A8" w:rsidRPr="004A6B7C" w:rsidSect="004A6B7C">
          <w:pgSz w:w="11906" w:h="16838" w:code="9"/>
          <w:pgMar w:top="720" w:right="720" w:bottom="720" w:left="720" w:header="720" w:footer="720" w:gutter="0"/>
          <w:cols w:space="720"/>
          <w:docGrid w:linePitch="299"/>
        </w:sectPr>
      </w:pPr>
    </w:p>
    <w:p w:rsidR="00CF47A8" w:rsidRPr="004A6B7C" w:rsidRDefault="00192EE1" w:rsidP="004A6B7C">
      <w:pPr>
        <w:spacing w:after="0" w:line="240" w:lineRule="auto"/>
        <w:ind w:left="120"/>
        <w:jc w:val="both"/>
        <w:rPr>
          <w:sz w:val="20"/>
          <w:szCs w:val="20"/>
          <w:lang w:val="ru-RU"/>
        </w:rPr>
      </w:pPr>
      <w:bookmarkStart w:id="3" w:name="block-19213034"/>
      <w:bookmarkEnd w:id="0"/>
      <w:r w:rsidRPr="004A6B7C">
        <w:rPr>
          <w:rFonts w:ascii="Times New Roman" w:hAnsi="Times New Roman"/>
          <w:color w:val="000000"/>
          <w:sz w:val="20"/>
          <w:szCs w:val="20"/>
          <w:lang w:val="ru-RU"/>
        </w:rPr>
        <w:lastRenderedPageBreak/>
        <w:t>​</w:t>
      </w:r>
      <w:r w:rsidRPr="004A6B7C">
        <w:rPr>
          <w:rFonts w:ascii="Times New Roman" w:hAnsi="Times New Roman"/>
          <w:b/>
          <w:color w:val="000000"/>
          <w:sz w:val="20"/>
          <w:szCs w:val="20"/>
          <w:lang w:val="ru-RU"/>
        </w:rPr>
        <w:t>СОДЕРЖАНИЕ ОБУЧЕНИЯ</w:t>
      </w:r>
    </w:p>
    <w:p w:rsidR="00CF47A8" w:rsidRPr="004A6B7C" w:rsidRDefault="00CF47A8" w:rsidP="004A6B7C">
      <w:pPr>
        <w:spacing w:after="0" w:line="240" w:lineRule="auto"/>
        <w:ind w:left="120"/>
        <w:jc w:val="both"/>
        <w:rPr>
          <w:sz w:val="20"/>
          <w:szCs w:val="20"/>
          <w:lang w:val="ru-RU"/>
        </w:rPr>
      </w:pPr>
    </w:p>
    <w:p w:rsidR="00CF47A8" w:rsidRPr="004A6B7C" w:rsidRDefault="00192EE1" w:rsidP="004A6B7C">
      <w:pPr>
        <w:spacing w:after="0" w:line="240" w:lineRule="auto"/>
        <w:ind w:left="120"/>
        <w:jc w:val="both"/>
        <w:rPr>
          <w:sz w:val="20"/>
          <w:szCs w:val="20"/>
          <w:lang w:val="ru-RU"/>
        </w:rPr>
      </w:pPr>
      <w:r w:rsidRPr="004A6B7C">
        <w:rPr>
          <w:rFonts w:ascii="Times New Roman" w:hAnsi="Times New Roman"/>
          <w:b/>
          <w:color w:val="000000"/>
          <w:sz w:val="20"/>
          <w:szCs w:val="20"/>
          <w:lang w:val="ru-RU"/>
        </w:rPr>
        <w:t>10 КЛАСС</w:t>
      </w:r>
    </w:p>
    <w:p w:rsidR="00CF47A8" w:rsidRPr="004A6B7C" w:rsidRDefault="00CF47A8" w:rsidP="004A6B7C">
      <w:pPr>
        <w:spacing w:after="0" w:line="240" w:lineRule="auto"/>
        <w:ind w:left="120"/>
        <w:jc w:val="both"/>
        <w:rPr>
          <w:sz w:val="20"/>
          <w:szCs w:val="20"/>
          <w:lang w:val="ru-RU"/>
        </w:rPr>
      </w:pP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color w:val="000000"/>
          <w:sz w:val="20"/>
          <w:szCs w:val="20"/>
          <w:lang w:val="ru-RU"/>
        </w:rPr>
        <w:t>Раздел 1. Научный метод познания природы.</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Физика – фундаментальная наука о природе. Научный метод познания и методы исследования физических явлений.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Эксперимент и теория в процессе познания природы. Наблюдение и эксперимент в физике.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Способы измерения физических величин (аналоговые и цифровые измерительные приборы, компьютерные датчиковые системы).</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Погрешности измерений физических величин (абсолютная и относительная).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Моделирование физических явлений и процессов (материальная точка, абсолютно твёрдое тело, идеальная жидкость, идеальный газ, точечный заряд). Гипотеза. Физический закон, границы его применимости. Физическая теория.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Роль и место физики в формировании современной научной картины мира, в практической деятельности людей.</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Ученический эксперимент, лабораторные работы, практикум.</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Измерение силы тока и напряжения в цепи постоянного тока при помощи аналоговых и цифровых измерительных приборов.</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Знакомство с цифровой лабораторией по физике. Примеры измерения физических величин при помощи компьютерных датчиков.</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color w:val="000000"/>
          <w:sz w:val="20"/>
          <w:szCs w:val="20"/>
          <w:lang w:val="ru-RU"/>
        </w:rPr>
        <w:t>Раздел 2. Механика.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Тема 1. Кинематика.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Механическое движение. Относительность механического движения. Система отсчёта.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Прямая и обратная задачи механики.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Радиус-вектор материальной точки, его проекции на оси системы координат. Траектория.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Равномерное и равноускоренное прямолинейное движение. Зависимость координат, скорости, ускорения и пути материальной точки от времени и их графики.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Свободное падение. Ускорение свободного падения. Движение тела, брошенного под углом к горизонту. Зависимость координат, скорости и ускорения материальной точки от времени и их графики.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Криволинейное движение. Движение материальной точки по окружности. Угловая и линейная скорость. Период и частота обращения. Центростремительное (нормальное), касательное (тангенциальное) и полное ускорение материальной точки.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Технические устройства и технологические процессы: спидометр, движение снарядов, цепные, шестерёнчатые и ремённые передачи, скоростные лифты.</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Демонстрации.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Модель системы отсчёта, иллюстрация кинематических характеристик движения.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Способы исследования движений.</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Иллюстрация предельного перехода и измерение мгновенной скорости.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Преобразование движений с использованием механизмов.</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Падение тел в воздухе и в разреженном пространстве.</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Наблюдение движения тела, брошенного под углом к горизонту и горизонтально.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Направление скорости при движении по окружности.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Преобразование угловой скорости в редукторе.</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Сравнение путей, траекторий, скоростей движения одного и того же тела в разных системах отсчёта.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Ученический эксперимент, лабораторные работы, практикум.</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Изучение неравномерного движения с целью определения мгновенной скорости.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Измерение ускорения при прямолинейном равноускоренном движении по наклонной плоскости.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Исследование зависимости пути от времени при равноускоренном движении.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Измерение ускорения свободного падения (рекомендовано использование цифровой лаборатории).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Изучение движения тела, брошенного горизонтально. Проверка гипотезы о прямой пропорциональной зависимости между дальностью полёта и начальной скоростью тела.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Изучение движения тела по окружности с постоянной по модулю скоростью.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Исследование зависимости периода обращения конического маятника от его параметров.</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Тема 2. Динамика.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Первый закон Ньютона. Инерциальные системы отсчёта. Принцип относительности Галилея. Неинерциальные системы отсчёта (определение, примеры).</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Масса тела. Сила. Принцип суперпозиции сил.</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Второй закон Ньютона для материальной точки.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Третий закон Ньютона для материальных точек.</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Закон всемирного тяготения. Эквивалентность гравитационной и инертной массы.</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Сила тяжести. Зависимость ускорения свободного падения от высоты над поверхностью планеты и от географической широты. Движение небесных тел и их спутников. Законы Кеплера. Первая космическая скорость.</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Сила упругости. Закон Гука. Вес тела. Вес тела, движущегося с ускорением.</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lastRenderedPageBreak/>
        <w:t>Сила трения. Сухое трение. Сила трения скольжения и сила трения покоя. Коэффициент трения. Сила сопротивления при движении тела в жидкости или газе, её зависимость от скорости относительного движения.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Давление. Гидростатическое давление. Сила Архимеда.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Технические устройства и технологические процессы: подшипники, движение искусственных спутников.</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Демонстрации.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Наблюдение движения тел в инерциальных и неинерциальных системах отсчёта.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Принцип относительности.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Качение двух цилиндров или шаров разной массы с одинаковым ускорением относительно неинерциальной системы отсчёта.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Сравнение равнодействующей приложенных к телу сил с произведением массы тела на его ускорение в инерциальной системе отсчёта.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Равенство сил, возникающих в результате взаимодействия тел.</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Измерение масс по взаимодействию.</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Невесомость.</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Вес тела при ускоренном подъёме и падении.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Центробежные механизмы.</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Сравнение сил трения покоя, качения и скольжения.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Ученический эксперимент, лабораторные работы, практикум.</w:t>
      </w:r>
      <w:r w:rsidRPr="004A6B7C">
        <w:rPr>
          <w:rFonts w:ascii="Times New Roman" w:hAnsi="Times New Roman"/>
          <w:color w:val="000000"/>
          <w:sz w:val="20"/>
          <w:szCs w:val="20"/>
          <w:lang w:val="ru-RU"/>
        </w:rPr>
        <w:t xml:space="preserve">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Измерение равнодействующей сил при движении бруска по наклонной плоскости.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Проверка гипотезы о независимости времени движения бруска по наклонной плоскости на заданное расстояние от его массы.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Исследование зависимости сил упругости, возникающих в пружине и резиновом образце, от их деформации.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Изучение движения системы тел, связанных нитью, перекинутой через лёгкий блок.</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Измерение коэффициента трения по величине углового коэффициента зависимости </w:t>
      </w:r>
      <w:r w:rsidRPr="004A6B7C">
        <w:rPr>
          <w:rFonts w:ascii="Times New Roman" w:hAnsi="Times New Roman"/>
          <w:color w:val="000000"/>
          <w:sz w:val="20"/>
          <w:szCs w:val="20"/>
        </w:rPr>
        <w:t>F</w:t>
      </w:r>
      <w:r w:rsidRPr="004A6B7C">
        <w:rPr>
          <w:rFonts w:ascii="Times New Roman" w:hAnsi="Times New Roman"/>
          <w:color w:val="000000"/>
          <w:sz w:val="20"/>
          <w:szCs w:val="20"/>
          <w:vertAlign w:val="subscript"/>
          <w:lang w:val="ru-RU"/>
        </w:rPr>
        <w:t>тр</w:t>
      </w:r>
      <w:r w:rsidRPr="004A6B7C">
        <w:rPr>
          <w:rFonts w:ascii="Times New Roman" w:hAnsi="Times New Roman"/>
          <w:color w:val="000000"/>
          <w:sz w:val="20"/>
          <w:szCs w:val="20"/>
          <w:lang w:val="ru-RU"/>
        </w:rPr>
        <w:t>(</w:t>
      </w:r>
      <w:r w:rsidRPr="004A6B7C">
        <w:rPr>
          <w:rFonts w:ascii="Times New Roman" w:hAnsi="Times New Roman"/>
          <w:color w:val="000000"/>
          <w:sz w:val="20"/>
          <w:szCs w:val="20"/>
        </w:rPr>
        <w:t>N</w:t>
      </w:r>
      <w:r w:rsidRPr="004A6B7C">
        <w:rPr>
          <w:rFonts w:ascii="Times New Roman" w:hAnsi="Times New Roman"/>
          <w:color w:val="000000"/>
          <w:sz w:val="20"/>
          <w:szCs w:val="20"/>
          <w:lang w:val="ru-RU"/>
        </w:rPr>
        <w:t xml:space="preserve">).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Исследование движения бруска по наклонной плоскости с переменным коэффициентом трения.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Изучение движения груза на валу с трением.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Тема 3. Статика твёрдого тела.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Абсолютно твёрдое тело. Поступательное и вращательное движение твёрдого тела. Момент силы относительно оси вращения. Плечо силы. Сложение сил, приложенных к твёрдому телу. Центр тяжести тела.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Условия равновесия твёрдого тела.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Устойчивое, неустойчивое, безразличное равновесие.</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Технические устройства и технологические процессы: кронштейн, строительный кран, решётчатые конструкции.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Демонстрации.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Условия равновесия.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Виды равновесия.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Ученический эксперимент, лабораторные работы, практикум.</w:t>
      </w:r>
      <w:r w:rsidRPr="004A6B7C">
        <w:rPr>
          <w:rFonts w:ascii="Times New Roman" w:hAnsi="Times New Roman"/>
          <w:color w:val="000000"/>
          <w:sz w:val="20"/>
          <w:szCs w:val="20"/>
          <w:lang w:val="ru-RU"/>
        </w:rPr>
        <w:t xml:space="preserve">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Исследование условий равновесия твёрдого тела, имеющего ось вращения.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Конструирование кронштейнов и расчёт сил упругости.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Изучение устойчивости твёрдого тела, имеющего площадь опоры.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Тема 4. Законы сохранения в механике.</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Импульс материальной точки, системы материальных точек. Центр масс системы материальных точек. Теорема о движении центра масс.</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Импульс силы и изменение импульса тела.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Закон сохранения импульса.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Реактивное движение.</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Момент импульса материальной точки. Представление о сохранении момента импульса в центральных полях.</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Работа силы на малом и на конечном перемещении. Графическое представление работы силы.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Мощность силы.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Кинетическая энергия материальной точки. Теорема об изменении кинетической энергии материальной точки.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Потенциальные и непотенциальные силы. Потенциальная энергия. Потенциальная энергия упруго деформированной пружины. Потенциальная энергия тела в однородном гравитационном поле. Потенциальная энергия тела в гравитационном поле однородного шара (внутри и вне шара). Вторая космическая скорость. Третья космическая скорость.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Связь работы непотенциальных сил с изменением механической энергии системы тел. Закон сохранения механической энергии.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Упругие и неупругие столкновения.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Уравнение Бернулли для идеальной жидкости как следствие закона сохранения механической энергии.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Технические устройства и технологические процессы: движение ракет, водомёт, копёр, пружинный пистолет, гироскоп, фигурное катание на коньках.</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Демонстрации.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Закон сохранения импульса.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Реактивное движение.</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Измерение мощности силы.</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Изменение энергии тела при совершении работы.</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lastRenderedPageBreak/>
        <w:t>Взаимные превращения кинетической и потенциальной энергий при действии на тело силы тяжести и силы упругости.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Сохранение энергии при свободном падении.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Ученический эксперимент, лабораторные работы, практикум.</w:t>
      </w:r>
      <w:r w:rsidRPr="004A6B7C">
        <w:rPr>
          <w:rFonts w:ascii="Times New Roman" w:hAnsi="Times New Roman"/>
          <w:color w:val="000000"/>
          <w:sz w:val="20"/>
          <w:szCs w:val="20"/>
          <w:lang w:val="ru-RU"/>
        </w:rPr>
        <w:t xml:space="preserve">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Измерение импульса тела по тормозному пути.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Измерение силы тяги, скорости модели электромобиля и мощности силы тяги.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Сравнение изменения импульса тела с импульсом силы.</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Исследование сохранения импульса при упругом взаимодействии.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Измерение кинетической энергии тела по тормозному пути.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Сравнение изменения потенциальной энергии пружины с работой силы трения.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Определение работы силы трения при движении тела по наклонной плоскости.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color w:val="000000"/>
          <w:sz w:val="20"/>
          <w:szCs w:val="20"/>
          <w:lang w:val="ru-RU"/>
        </w:rPr>
        <w:t>Раздел 3. Молекулярная физика и термодинамика.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Тема 1. Основы молекулярно-кинетической теории.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Основные положения молекулярно-кинетической теории (МКТ), их опытное обоснование. Диффузия. Броуновское движение.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(атомов). Количество вещества. Постоянная Авогадро.</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Тепловое равновесие. Температура и способы её измерения. Шкала температур Цельсия.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Модель идеального газа в молекулярно-кинетической теории: частицы газа движутся хаотически и не взаимодействуют друг с другом.</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Газовые законы. Уравнение Менделеева–Клапейрона. Абсолютная температура (шкала температур Кельвина). Закон Дальтона. Изопроцессы в идеальном газе с постоянным количеством вещества. Графическое представление изопроцессов: изотерма, изохора, изобара.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Связь между давлением и средней кинетической энергией поступательного теплового движения молекул идеального газа (основное уравнение молекулярно-кинетической теории идеального газа).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Связь абсолютной температуры термодинамической системы со средней кинетической энергией поступательного теплового движения её частиц.</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Технические устройства и технологические процессы: термометр, барометр, получение наноматериалов.</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Демонстрации.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Модели движения частиц вещества.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Модель броуновского движения.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Видеоролик с записью реального броуновского движения.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Диффузия жидкостей.</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Модель опыта Штерна.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Притяжение молекул.</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Модели кристаллических решёток.</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Наблюдение и исследование изопроцессов.</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Ученический эксперимент, лабораторные работы, практикум.</w:t>
      </w:r>
      <w:r w:rsidRPr="004A6B7C">
        <w:rPr>
          <w:rFonts w:ascii="Times New Roman" w:hAnsi="Times New Roman"/>
          <w:color w:val="000000"/>
          <w:sz w:val="20"/>
          <w:szCs w:val="20"/>
          <w:lang w:val="ru-RU"/>
        </w:rPr>
        <w:t xml:space="preserve">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Исследование процесса установления теплового равновесия при теплообмене между горячей и холодной водой.</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Изучение изотермического процесса (рекомендовано использование цифровой лаборатории).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Изучение изохорного процесса.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Изучение изобарного процесса.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Проверка уравнения состояния.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Тема 2. Термодинамика. Тепловые машины.</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Термодинамическая (ТД) система. Задание внешних условий для термодинамической системы. Внешние и внутренние параметры. Параметры термодинамической системы как средние значения величин, описывающих её состояние на микроскопическом уровне.</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Нулевое начало термодинамики. Самопроизвольная релаксация термодинамической системы к тепловому равновесию.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Модель идеального газа в термодинамике – система уравнений: уравнение Менделеева–Клапейрона и выражение для внутренней энергии. Условия применимости этой модели: низкая концентрация частиц, высокие температуры. Выражение для внутренней энергии одноатомного идеального газа.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Квазистатические и нестатические процессы.</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Элементарная работа в термодинамике. Вычисление работы по графику процесса на </w:t>
      </w:r>
      <w:r w:rsidRPr="004A6B7C">
        <w:rPr>
          <w:rFonts w:ascii="Times New Roman" w:hAnsi="Times New Roman"/>
          <w:color w:val="000000"/>
          <w:sz w:val="20"/>
          <w:szCs w:val="20"/>
        </w:rPr>
        <w:t>pV</w:t>
      </w:r>
      <w:r w:rsidRPr="004A6B7C">
        <w:rPr>
          <w:rFonts w:ascii="Times New Roman" w:hAnsi="Times New Roman"/>
          <w:color w:val="000000"/>
          <w:sz w:val="20"/>
          <w:szCs w:val="20"/>
          <w:lang w:val="ru-RU"/>
        </w:rPr>
        <w:t>-диаграмме.</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Теплопередача как способ изменения внутренней энергии термодинамической системы без совершения работы. Конвекция, теплопроводность, излучение.</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Количество теплоты. Теплоёмкость тела. Удельная и молярная теплоёмкости вещества. Уравнение Майера. Удельная теплота сгорания топлива. Расчёт количества теплоты при теплопередаче. Понятие об адиабатном процессе.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Первый закон термодинамики. Внутренняя энергия. Количество теплоты и работа как меры изменения внутренней энергии термодинамической системы.</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Второй закон термодинамики для равновесных процессов: через заданное равновесное состояние термодинамической системы проходит единственная адиабата. Абсолютная температура.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Второй закон термодинамики для неравновесных процессов: невозможно передать теплоту от более холодного тела к более нагретому без компенсации (Клаузиус). Необратимость природных процессов.</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lastRenderedPageBreak/>
        <w:t xml:space="preserve">Принципы действия тепловых машин. КПД.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Максимальное значение КПД. Цикл Карно.</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Экологические аспекты использования тепловых двигателей. Тепловое загрязнение окружающей среды.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Технические устройства и технологические процессы: холодильник, кондиционер, дизельный и карбюраторный двигатели, паровая турбина, получение сверхнизких температур, утилизация «тепловых» отходов с использованием теплового насоса, утилизация биоорганического топлива для выработки «тепловой» и электроэнергии.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Демонстрации.</w:t>
      </w:r>
      <w:r w:rsidRPr="004A6B7C">
        <w:rPr>
          <w:rFonts w:ascii="Times New Roman" w:hAnsi="Times New Roman"/>
          <w:color w:val="000000"/>
          <w:sz w:val="20"/>
          <w:szCs w:val="20"/>
          <w:lang w:val="ru-RU"/>
        </w:rPr>
        <w:t xml:space="preserve">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Изменение температуры при адиабатическом расширении.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Воздушное огниво.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Сравнение удельных теплоёмкостей веществ.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Способы изменения внутренней энергии.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Исследование адиабатного процесса.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Компьютерные модели тепловых двигателей.</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Ученический эксперимент, лабораторные работы, практикум.</w:t>
      </w:r>
      <w:r w:rsidRPr="004A6B7C">
        <w:rPr>
          <w:rFonts w:ascii="Times New Roman" w:hAnsi="Times New Roman"/>
          <w:color w:val="000000"/>
          <w:sz w:val="20"/>
          <w:szCs w:val="20"/>
          <w:lang w:val="ru-RU"/>
        </w:rPr>
        <w:t xml:space="preserve">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Измерение удельной теплоёмкости.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Исследование процесса остывания вещества.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Исследование адиабатного процесса.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Изучение взаимосвязи энергии межмолекулярного взаимодействия и температуры кипения жидкостей.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Тема 3. Агрегатные состояния вещества. Фазовые переходы.</w:t>
      </w:r>
      <w:r w:rsidRPr="004A6B7C">
        <w:rPr>
          <w:rFonts w:ascii="Times New Roman" w:hAnsi="Times New Roman"/>
          <w:i/>
          <w:color w:val="000000"/>
          <w:sz w:val="20"/>
          <w:szCs w:val="20"/>
          <w:lang w:val="ru-RU"/>
        </w:rPr>
        <w:t xml:space="preserve">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Парообразование и конденсация. Испарение и кипение. Удельная теплота парообразования.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Насыщенные и ненасыщенные пары. Качественная зависимость плотности и </w:t>
      </w:r>
      <w:proofErr w:type="gramStart"/>
      <w:r w:rsidRPr="004A6B7C">
        <w:rPr>
          <w:rFonts w:ascii="Times New Roman" w:hAnsi="Times New Roman"/>
          <w:color w:val="000000"/>
          <w:sz w:val="20"/>
          <w:szCs w:val="20"/>
          <w:lang w:val="ru-RU"/>
        </w:rPr>
        <w:t>давления</w:t>
      </w:r>
      <w:proofErr w:type="gramEnd"/>
      <w:r w:rsidRPr="004A6B7C">
        <w:rPr>
          <w:rFonts w:ascii="Times New Roman" w:hAnsi="Times New Roman"/>
          <w:color w:val="000000"/>
          <w:sz w:val="20"/>
          <w:szCs w:val="20"/>
          <w:lang w:val="ru-RU"/>
        </w:rPr>
        <w:t xml:space="preserve"> насыщенного пара от температуры, их независимость от объёма насыщенного пара. Зависимость температуры кипения от давления в жидкости.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Влажность воздуха. Абсолютная и относительная влажность.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Твёрдое тело. Кристаллические и аморфные тела. Анизотропия свойств кристаллов. Плавление и кристаллизация. Удельная теплота плавления. Сублимация.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Деформации твёрдого тела. Растяжение и сжатие. Сдвиг. Модуль Юнга. Предел упругих деформаций.</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Тепловое расширение жидкостей и твёрдых тел, объёмное и линейное расширение. Ангармонизм тепловых колебаний частиц вещества как причина теплового расширения тел (на качественном уровне).</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Преобразование энергии в фазовых переходах.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Уравнение теплового баланса.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Поверхностное натяжение. Коэффициент поверхностного натяжения. Капиллярные явления. Давление под искривлённой поверхностью жидкости. Формула Лапласа.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Технические устройства и технологические процессы: жидкие кристаллы, современные материалы.</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Демонстрации.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Тепловое расширение.</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Свойства насыщенных паров.</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Кипение. Кипение при пониженном давлении.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Измерение силы поверхностного натяжения.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Опыты с мыльными плёнками.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Смачивание.</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Капиллярные явления.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Модели неньютоновской жидкости.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Способы измерения влажности.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Исследование нагревания и плавления кристаллического вещества.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Виды деформаций.</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Наблюдение малых деформаций.</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Ученический эксперимент, лабораторные работы, практикум.</w:t>
      </w:r>
      <w:r w:rsidRPr="004A6B7C">
        <w:rPr>
          <w:rFonts w:ascii="Times New Roman" w:hAnsi="Times New Roman"/>
          <w:color w:val="000000"/>
          <w:sz w:val="20"/>
          <w:szCs w:val="20"/>
          <w:lang w:val="ru-RU"/>
        </w:rPr>
        <w:t xml:space="preserve">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Изучение закономерностей испарения жидкостей.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Измерение удельной теплоты плавления льда.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Изучение свойств насыщенных паров.</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Измерение абсолютной влажности воздуха и оценка массы паров в помещении.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Измерение коэффициента поверхностного натяжения.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Измерение модуля Юнга.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Исследование зависимости деформации резинового образца от приложенной к нему силы.</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color w:val="000000"/>
          <w:sz w:val="20"/>
          <w:szCs w:val="20"/>
          <w:lang w:val="ru-RU"/>
        </w:rPr>
        <w:t>Раздел 4. Электродинамика.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Тема 1. Электрическое поле.</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Электризация тел и её проявления. Электрический заряд. Два вида электрических зарядов. Проводники, диэлектрики и полупроводники. Элементарный электрический заряд. Закон сохранения электрического заряда.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Взаимодействие зарядов. Точечные заряды. Закон Кулона.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Электрическое поле. Его действие на электрические заряды.</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Напряжённость электрического поля. Пробный заряд. Линии напряжённости электрического поля. Однородное электрическое поле.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lastRenderedPageBreak/>
        <w:t>Потенциальность электростатического поля. Разность потенциалов и напряжение. Потенциальная энергия заряда в электростатическом поле. Потенциал электростатического поля. Связь напряжённости поля и разности потенциалов для электростатического поля (как однородного, так и неоднородного).</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Принцип суперпозиции электрических полей.</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Поле точечного заряда. Поле равномерно заряженной сферы. Поле равномерно заряженного по объёму шара. Поле равномерно заряженной бесконечной плоскости. Картины линий напряжённости этих полей и эквипотенциальных поверхностей.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Проводники в электростатическом поле. Условие равновесия зарядов.</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Диэлектрики в электростатическом поле. Диэлектрическая проницаемость вещества.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Конденсатор. Электроёмкость конденсатора. Электроёмкость плоского конденсатора.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Параллельное соединение конденсаторов. Последовательное соединение конденсаторов.</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Энергия заряженного конденсатора.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Движение заряженной частицы в однородном электрическом поле.</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Технические устройства и технологические процессы: электроскоп, электрометр, электростатическая защита, заземление электроприборов, конденсаторы, генератор Ван де Граафа.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Демонстрации.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Устройство и принцип действия электрометра.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Электрическое поле заряженных шариков.</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Электрическое поле двух заряженных пластин.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Модель электростатического генератора (Ван де Граафа).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Проводники в электрическом поле.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Электростатическая защита.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Устройство и действие конденсатора постоянной и переменной ёмкости.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Зависимость электроёмкости плоского конденсатора от площади пластин, расстояния между ними и диэлектрической проницаемости.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Энергия электрического поля заряженного конденсатора.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Зарядка и разрядка конденсатора через резистор.</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Ученический эксперимент, лабораторные работы, практикум.</w:t>
      </w:r>
      <w:r w:rsidRPr="004A6B7C">
        <w:rPr>
          <w:rFonts w:ascii="Times New Roman" w:hAnsi="Times New Roman"/>
          <w:color w:val="000000"/>
          <w:sz w:val="20"/>
          <w:szCs w:val="20"/>
          <w:lang w:val="ru-RU"/>
        </w:rPr>
        <w:t xml:space="preserve">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Оценка сил взаимодействия заряженных тел.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Наблюдение превращения энергии заряженного конденсатора в энергию излучения светодиода.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Изучение протекания тока в цепи, содержащей конденсатор.</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Распределение разности потенциалов (напряжения) при последовательном соединении конденсаторов.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Исследование разряда конденсатора через резистор.</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Тема 2. Постоянный электрический ток.</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Сила тока. Постоянный ток.</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Условия существования постоянного электрического тока. Источники тока. Напряжение </w:t>
      </w:r>
      <w:r w:rsidRPr="004A6B7C">
        <w:rPr>
          <w:rFonts w:ascii="Times New Roman" w:hAnsi="Times New Roman"/>
          <w:color w:val="000000"/>
          <w:sz w:val="20"/>
          <w:szCs w:val="20"/>
        </w:rPr>
        <w:t>U</w:t>
      </w:r>
      <w:r w:rsidRPr="004A6B7C">
        <w:rPr>
          <w:rFonts w:ascii="Times New Roman" w:hAnsi="Times New Roman"/>
          <w:color w:val="000000"/>
          <w:sz w:val="20"/>
          <w:szCs w:val="20"/>
          <w:lang w:val="ru-RU"/>
        </w:rPr>
        <w:t xml:space="preserve"> и ЭДС 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Закон Ома для участка цепи.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Электрическое сопротивление. Зависимость сопротивления однородного проводника от его длины и площади поперечного сечения. Удельное сопротивление вещества.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Последовательное, параллельное, смешанное соединение проводников. Расчёт разветвлённых электрических цепей. Правила Кирхгофа.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Работа электрического тока. Закон Джоуля–Ленца.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Мощность электрического тока. Тепловая мощность, выделяемая на резисторе.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ЭДС и внутреннее сопротивление источника тока. Закон Ома для полной (замкнутой) электрической цепи. Мощность источника тока. Короткое замыкание.</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Конденсатор в цепи постоянного тока.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Технические устройства и технологические процессы: амперметр, вольтметр, реостат, счётчик электрической энергии.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Демонстрации.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Измерение силы тока и напряжения.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Исследование зависимости силы тока от напряжения для резистора, лампы накаливания и светодиода.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Зависимость сопротивления цилиндрических проводников от длины, площади поперечного сечения и материала.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Исследование зависимости силы тока от сопротивления при постоянном напряжении.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Прямое измерение ЭДС. Короткое замыкание гальванического элемента и оценка внутреннего сопротивления.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Способы соединения источников тока, ЭДС батарей.</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Исследование разности потенциалов между полюсами источника тока от силы тока в цепи.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Ученический эксперимент, лабораторные работы, практикум.</w:t>
      </w:r>
      <w:r w:rsidRPr="004A6B7C">
        <w:rPr>
          <w:rFonts w:ascii="Times New Roman" w:hAnsi="Times New Roman"/>
          <w:color w:val="000000"/>
          <w:sz w:val="20"/>
          <w:szCs w:val="20"/>
          <w:lang w:val="ru-RU"/>
        </w:rPr>
        <w:t xml:space="preserve">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Исследование смешанного соединения резисторов.</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Измерение удельного сопротивления проводников.</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Исследование зависимости силы тока от напряжения для лампы накаливания.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Увеличение предела измерения амперметра (вольтметра).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Измерение ЭДС и внутреннего сопротивления источника тока.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Исследование зависимости ЭДС гальванического элемента от времени при коротком замыкании.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Исследование разности потенциалов между полюсами источника тока от силы тока в цепи.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lastRenderedPageBreak/>
        <w:t>Исследование зависимости полезной мощности источника тока от силы тока.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Тема 3. Токи в различных средах.</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Электрическая проводимость различных веществ. Электронная проводимость твёрдых металлов. Зависимость сопротивления металлов от температуры. Сверхпроводимость.</w:t>
      </w:r>
      <w:r w:rsidRPr="004A6B7C">
        <w:rPr>
          <w:rFonts w:ascii="Times New Roman" w:hAnsi="Times New Roman"/>
          <w:b/>
          <w:color w:val="000000"/>
          <w:sz w:val="20"/>
          <w:szCs w:val="20"/>
          <w:lang w:val="ru-RU"/>
        </w:rPr>
        <w:t xml:space="preserve">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Электрический ток в вакууме. Свойства электронных пучков.</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Полупроводники. Собственная и примесная проводимость полупроводников. Свойства </w:t>
      </w:r>
      <w:r w:rsidRPr="004A6B7C">
        <w:rPr>
          <w:rFonts w:ascii="Times New Roman" w:hAnsi="Times New Roman"/>
          <w:color w:val="000000"/>
          <w:sz w:val="20"/>
          <w:szCs w:val="20"/>
        </w:rPr>
        <w:t>p</w:t>
      </w:r>
      <w:r w:rsidRPr="004A6B7C">
        <w:rPr>
          <w:rFonts w:ascii="Times New Roman" w:hAnsi="Times New Roman"/>
          <w:color w:val="000000"/>
          <w:sz w:val="20"/>
          <w:szCs w:val="20"/>
          <w:lang w:val="ru-RU"/>
        </w:rPr>
        <w:t>–</w:t>
      </w:r>
      <w:r w:rsidRPr="004A6B7C">
        <w:rPr>
          <w:rFonts w:ascii="Times New Roman" w:hAnsi="Times New Roman"/>
          <w:color w:val="000000"/>
          <w:sz w:val="20"/>
          <w:szCs w:val="20"/>
        </w:rPr>
        <w:t>n</w:t>
      </w:r>
      <w:r w:rsidRPr="004A6B7C">
        <w:rPr>
          <w:rFonts w:ascii="Times New Roman" w:hAnsi="Times New Roman"/>
          <w:color w:val="000000"/>
          <w:sz w:val="20"/>
          <w:szCs w:val="20"/>
          <w:lang w:val="ru-RU"/>
        </w:rPr>
        <w:t>-перехода. Полупроводниковые приборы.</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Электрический ток в электролитах. Электролитическая диссоциация. Электролиз. Законы Фарадея для электролиза.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Электрический ток в газах. Самостоятельный и несамостоятельный разряд. Различные типы самостоятельного разряда. Молния. Плазма.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Технические устройства и практическое применение: газоразрядные лампы, электронно-лучевая трубка, полупроводниковые приборы: диод, транзистор, фотодиод, светодиод, гальваника, рафинирование меди, выплавка алюминия, электронная микроскопия.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Демонстрации.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Зависимость сопротивления металлов от температуры.</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Проводимость электролитов.</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Законы электролиза Фарадея.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Искровой разряд и проводимость воздуха.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Сравнение проводимости металлов и полупроводников.</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Односторонняя проводимость диода.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Ученический эксперимент, лабораторные работы, практикум.</w:t>
      </w:r>
      <w:r w:rsidRPr="004A6B7C">
        <w:rPr>
          <w:rFonts w:ascii="Times New Roman" w:hAnsi="Times New Roman"/>
          <w:color w:val="000000"/>
          <w:sz w:val="20"/>
          <w:szCs w:val="20"/>
          <w:lang w:val="ru-RU"/>
        </w:rPr>
        <w:t xml:space="preserve">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Наблюдение электролиза.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Измерение заряда одновалентного иона.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Исследование зависимости сопротивления терморезистора от температуры.</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Снятие </w:t>
      </w:r>
      <w:proofErr w:type="gramStart"/>
      <w:r w:rsidRPr="004A6B7C">
        <w:rPr>
          <w:rFonts w:ascii="Times New Roman" w:hAnsi="Times New Roman"/>
          <w:color w:val="000000"/>
          <w:sz w:val="20"/>
          <w:szCs w:val="20"/>
          <w:lang w:val="ru-RU"/>
        </w:rPr>
        <w:t>вольт-амперной</w:t>
      </w:r>
      <w:proofErr w:type="gramEnd"/>
      <w:r w:rsidRPr="004A6B7C">
        <w:rPr>
          <w:rFonts w:ascii="Times New Roman" w:hAnsi="Times New Roman"/>
          <w:color w:val="000000"/>
          <w:sz w:val="20"/>
          <w:szCs w:val="20"/>
          <w:lang w:val="ru-RU"/>
        </w:rPr>
        <w:t xml:space="preserve"> характеристики диода.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color w:val="000000"/>
          <w:sz w:val="20"/>
          <w:szCs w:val="20"/>
          <w:lang w:val="ru-RU"/>
        </w:rPr>
        <w:t>Физический практикум.</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Способы измерения физических величин с использованием аналоговых и цифровых измерительных приборов и компьютерных датчиковых систем. Абсолютные и относительные погрешности измерений физических величин. Оценка границ погрешностей.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Проведение косвенных измерений, исследований зависимостей физических величин, проверка предложенных гипотез (выбор из работ, описанных в тематических разделах «Ученический эксперимент, лабораторные работы, практикум»).</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color w:val="000000"/>
          <w:sz w:val="20"/>
          <w:szCs w:val="20"/>
          <w:lang w:val="ru-RU"/>
        </w:rPr>
        <w:t>Межпредметные связи.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Изучение курса физики углублённого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 xml:space="preserve">Межпредметные понятия, связанные с изучением методов научного познания: </w:t>
      </w:r>
      <w:r w:rsidRPr="004A6B7C">
        <w:rPr>
          <w:rFonts w:ascii="Times New Roman" w:hAnsi="Times New Roman"/>
          <w:color w:val="000000"/>
          <w:sz w:val="20"/>
          <w:szCs w:val="20"/>
          <w:lang w:val="ru-RU"/>
        </w:rPr>
        <w:t>явление, научный факт, гипотеза, физическая величина, закон, теория, наблюдение, эксперимент, моделирование, модель, измерение, погрешности измерений, измерительные приборы, цифровая лаборатория.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Математика:</w:t>
      </w:r>
      <w:r w:rsidRPr="004A6B7C">
        <w:rPr>
          <w:rFonts w:ascii="Times New Roman" w:hAnsi="Times New Roman"/>
          <w:color w:val="000000"/>
          <w:sz w:val="20"/>
          <w:szCs w:val="20"/>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 xml:space="preserve">Биология: </w:t>
      </w:r>
      <w:r w:rsidRPr="004A6B7C">
        <w:rPr>
          <w:rFonts w:ascii="Times New Roman" w:hAnsi="Times New Roman"/>
          <w:color w:val="000000"/>
          <w:sz w:val="20"/>
          <w:szCs w:val="20"/>
          <w:lang w:val="ru-RU"/>
        </w:rPr>
        <w:t>механическое движение в живой природе, диффузия, осмос, теплообмен живых организмов, тепловое загрязнение окружающей среды, утилизация биоорганического топлива для выработки «тепловой» и электроэнергии, поверхностное натяжение и капиллярные явления в природе, электрические явления в живой природе.</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Химия:</w:t>
      </w:r>
      <w:r w:rsidRPr="004A6B7C">
        <w:rPr>
          <w:rFonts w:ascii="Times New Roman" w:hAnsi="Times New Roman"/>
          <w:color w:val="000000"/>
          <w:sz w:val="20"/>
          <w:szCs w:val="20"/>
          <w:lang w:val="ru-RU"/>
        </w:rPr>
        <w:t xml:space="preserve"> дискретное строение вещества, строение атомов и молекул, моль вещества, молярная масса, получение наноматериалов, тепловые свойства твёрдых тел, жидкостей и газов, жидкие кристаллы, электрические свойства металлов, электролитическая диссоциация, гальваника, электронная микроскопия.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География:</w:t>
      </w:r>
      <w:r w:rsidRPr="004A6B7C">
        <w:rPr>
          <w:rFonts w:ascii="Times New Roman" w:hAnsi="Times New Roman"/>
          <w:color w:val="000000"/>
          <w:sz w:val="20"/>
          <w:szCs w:val="20"/>
          <w:lang w:val="ru-RU"/>
        </w:rPr>
        <w:t xml:space="preserve"> влажность воздуха, ветры, барометр, термометр.</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Технология:</w:t>
      </w:r>
      <w:r w:rsidRPr="004A6B7C">
        <w:rPr>
          <w:rFonts w:ascii="Times New Roman" w:hAnsi="Times New Roman"/>
          <w:color w:val="000000"/>
          <w:sz w:val="20"/>
          <w:szCs w:val="20"/>
          <w:lang w:val="ru-RU"/>
        </w:rPr>
        <w:t xml:space="preserve"> преобразование движений с использованием механизмов, учёт сухого и жидкого трения в технике, статические конструкции (кронштейн, решётчатые конструкции), использование законов сохранения механики в технике (гироскоп,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газоразрядные лампы, полупроводниковые приборы, гальваника.</w:t>
      </w:r>
    </w:p>
    <w:p w:rsidR="00CF47A8" w:rsidRPr="004A6B7C" w:rsidRDefault="00CF47A8" w:rsidP="004A6B7C">
      <w:pPr>
        <w:spacing w:after="0" w:line="240" w:lineRule="auto"/>
        <w:ind w:left="120"/>
        <w:jc w:val="both"/>
        <w:rPr>
          <w:sz w:val="20"/>
          <w:szCs w:val="20"/>
          <w:lang w:val="ru-RU"/>
        </w:rPr>
      </w:pPr>
    </w:p>
    <w:p w:rsidR="00CF47A8" w:rsidRPr="004A6B7C" w:rsidRDefault="00192EE1" w:rsidP="004A6B7C">
      <w:pPr>
        <w:spacing w:after="0" w:line="240" w:lineRule="auto"/>
        <w:ind w:left="120"/>
        <w:jc w:val="both"/>
        <w:rPr>
          <w:sz w:val="20"/>
          <w:szCs w:val="20"/>
          <w:lang w:val="ru-RU"/>
        </w:rPr>
      </w:pPr>
      <w:r w:rsidRPr="004A6B7C">
        <w:rPr>
          <w:rFonts w:ascii="Times New Roman" w:hAnsi="Times New Roman"/>
          <w:b/>
          <w:color w:val="000000"/>
          <w:sz w:val="20"/>
          <w:szCs w:val="20"/>
          <w:lang w:val="ru-RU"/>
        </w:rPr>
        <w:t>11 КЛАСС</w:t>
      </w:r>
    </w:p>
    <w:p w:rsidR="00CF47A8" w:rsidRPr="004A6B7C" w:rsidRDefault="00CF47A8" w:rsidP="004A6B7C">
      <w:pPr>
        <w:spacing w:after="0" w:line="240" w:lineRule="auto"/>
        <w:ind w:left="120"/>
        <w:jc w:val="both"/>
        <w:rPr>
          <w:sz w:val="20"/>
          <w:szCs w:val="20"/>
          <w:lang w:val="ru-RU"/>
        </w:rPr>
      </w:pP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color w:val="000000"/>
          <w:sz w:val="20"/>
          <w:szCs w:val="20"/>
          <w:lang w:val="ru-RU"/>
        </w:rPr>
        <w:t>Раздел 4. Электродинамика.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Тема 4. Магнитное поле.</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Взаимодействие постоянных магнитов и проводников с током. Магнитное поле. Вектор магнитной индукции. Принцип суперпозиции магнитных полей. Линии магнитной индукции.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Магнитное поле проводника с током (прямого проводника, катушки и кругового витка). Опыт Эрстеда.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Сила Ампера, её направление и модуль.</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lastRenderedPageBreak/>
        <w:t>Сила Лоренца, её направление и модуль. Движение заряженной частицы в однородном магнитном поле. Работа силы Лоренца.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Магнитное поле в веществе. Ферромагнетики, пара- и диамагнетики.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Технические устройства и технологические процессы: применение постоянных магнитов, электромагнитов, тестер-мультиметр, электродвигатель Якоби, ускорители элементарных частиц.</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Демонстрации.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Картина линий индукции магнитного поля полосового и подковообразного постоянных магнитов.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Картина линий магнитной индукции поля длинного прямого проводника и замкнутого кольцевого проводника, катушки с током.</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Взаимодействие двух проводников с током.</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Сила Ампера.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Действие силы Лоренца на ионы электролита.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Наблюдение движения пучка электронов в магнитном поле.</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Принцип действия электроизмерительного прибора магнитоэлектрической системы.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Ученический эксперимент, лабораторные работы, практикум.</w:t>
      </w:r>
      <w:r w:rsidRPr="004A6B7C">
        <w:rPr>
          <w:rFonts w:ascii="Times New Roman" w:hAnsi="Times New Roman"/>
          <w:color w:val="000000"/>
          <w:sz w:val="20"/>
          <w:szCs w:val="20"/>
          <w:lang w:val="ru-RU"/>
        </w:rPr>
        <w:t xml:space="preserve">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Исследование магнитного поля постоянных магнитов.</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Исследование свойств ферромагнетиков.</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Исследование действия постоянного магнита на рамку с током.</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Измерение силы Ампера.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Изучение зависимости силы Ампера от силы тока.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Определение магнитной индукции на основе измерения силы Ампера.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Тема 5. Электромагнитная индукция.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Явление электромагнитной индукции. Поток вектора магнитной индукции. ЭДС индукции. Закон электромагнитной индукции Фарадея. Вихревое электрическое поле. Токи Фуко.</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ЭДС индукции в проводнике, движущемся в однородном магнитном поле.</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Правило Ленца.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Индуктивность. Катушка индуктивности в цепи постоянного тока. Явление самоиндукции. ЭДС самоиндукции.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Энергия магнитного поля катушки с током.</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Электромагнитное поле.</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Технические устройства и технологические процессы: индукционная печь, соленоид, защита от электризации тел при движении в магнитном поле Земли.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Демонстрации.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Наблюдение явления электромагнитной индукции.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Исследование зависимости ЭДС индукции от скорости изменения магнитного потока.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Правило Ленца.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Падение магнита в алюминиевой (медной) трубе.</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Явление самоиндукции.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Исследование зависимости ЭДС самоиндукции от скорости изменения силы тока в цепи.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Ученический эксперимент, лабораторные работы, практикум.</w:t>
      </w:r>
      <w:r w:rsidRPr="004A6B7C">
        <w:rPr>
          <w:rFonts w:ascii="Times New Roman" w:hAnsi="Times New Roman"/>
          <w:color w:val="000000"/>
          <w:sz w:val="20"/>
          <w:szCs w:val="20"/>
          <w:lang w:val="ru-RU"/>
        </w:rPr>
        <w:t xml:space="preserve">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Исследование явления электромагнитной индукции.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Определение индукции вихревого магнитного поля.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Исследование явления самоиндукции.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Сборка модели электромагнитного генератора.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color w:val="000000"/>
          <w:sz w:val="20"/>
          <w:szCs w:val="20"/>
          <w:lang w:val="ru-RU"/>
        </w:rPr>
        <w:t>Раздел 5. Колебания и волны.</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Тема 1. Механические колебания.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Колебательная система. Свободные колебания.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Гармонические колебания. Кинематическое и динамическое описание. Энергетическое описание (закон сохранения механической энергии). Вывод динамического описания гармонических колебаний из их энергетического и кинематического описания.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Амплитуда и фаза колебаний. Связь амплитуды колебаний исходной величины с амплитудами колебаний её скорости и ускорения.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Период и частота колебаний. Период малых свободных колебаний математического маятника. Период свободных колебаний пружинного маятника.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Понятие о затухающих колебаниях. Вынужденные колебания. Резонанс. Резонансная кривая. Влияние затухания на вид резонансной кривой. Автоколебания.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Технические устройства и технологические процессы: метроном, часы, качели, музыкальные инструменты, сейсмограф.</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Демонстрации.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Запись колебательного движения.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Наблюдение независимости периода малых колебаний груза на нити от амплитуды.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Исследование затухающих колебаний и зависимости периода свободных колебаний от сопротивления.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Исследование колебаний груза на массивной пружине с целью формирования представлений об идеальной модели пружинного маятника.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Закон сохранения энергии при колебаниях груза на пружине.</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lastRenderedPageBreak/>
        <w:t>Исследование вынужденных колебаний.</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Наблюдение резонанса.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Ученический эксперимент, лабораторные работы, практикум.</w:t>
      </w:r>
      <w:r w:rsidRPr="004A6B7C">
        <w:rPr>
          <w:rFonts w:ascii="Times New Roman" w:hAnsi="Times New Roman"/>
          <w:color w:val="000000"/>
          <w:sz w:val="20"/>
          <w:szCs w:val="20"/>
          <w:lang w:val="ru-RU"/>
        </w:rPr>
        <w:t xml:space="preserve">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Измерение периода свободных колебаний нитяного и пружинного маятников.</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Изучение законов движения тела в ходе колебаний на упругом подвесе.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Изучение движения нитяного маятника.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Преобразование энергии в пружинном маятнике.</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Исследование убывания амплитуды затухающих колебаний.</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Исследование вынужденных колебаний.</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Тема 2. Электромагнитные колебания.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Колебательный контур. Свободные электромагнитные колебания в идеальном колебательном контуре. Формула Томсона. Связь амплитуды заряда конденсатора с амплитудой силы тока в колебательном контуре.</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Закон сохранения энергии в идеальном колебательном контуре.</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Затухающие электромагнитные колебания. Вынужденные электромагнитные колебания.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Переменный ток. Мощность переменного тока. Амплитудное и действующее значение силы тока и напряжения при различной форме зависимости переменного тока от времени.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Синусоидальный переменный ток. Резистор, конденсатор и катушка индуктивности в цепи синусоидального переменного тока. Резонанс токов. Резонанс напряжений.</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Идеальный трансформатор. Производство, передача и потребление электрической энергии.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Экологические риски при производстве электроэнергии. Культура использования электроэнергии в повседневной жизни.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Технические устройства и технологические процессы: электрический звонок, генератор переменного тока, линии электропередач.</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Демонстрации.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Свободные электромагнитные колебания.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Зависимость частоты свободных колебаний от индуктивности и ёмкости контура.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Осциллограммы электромагнитных колебаний.</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Генератор незатухающих электромагнитных колебаний.</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Модель электромагнитного генератора.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Вынужденные синусоидальные колебания.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Резистор, катушка индуктивности и конденсатор в цепи переменного тока.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Резонанс при последовательном соединении резистора, катушки индуктивности и конденсатора.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Устройство и принцип действия трансформатора.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Модель линии электропередачи.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Ученический эксперимент, лабораторные работы, практикум.</w:t>
      </w:r>
      <w:r w:rsidRPr="004A6B7C">
        <w:rPr>
          <w:rFonts w:ascii="Times New Roman" w:hAnsi="Times New Roman"/>
          <w:color w:val="000000"/>
          <w:sz w:val="20"/>
          <w:szCs w:val="20"/>
          <w:lang w:val="ru-RU"/>
        </w:rPr>
        <w:t xml:space="preserve">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Изучение трансформатора.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Исследование переменного тока через последовательно соединённые конденсатор, катушку и резистор.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Наблюдение электромагнитного резонанса.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Исследование работы источников света в цепи переменного тока.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Тема 3. Механические и электромагнитные волны.</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Механические волны, условия их распространения. Поперечные и продольные волны. Период, скорость распространения и длина волны. Свойства механических волн: отражение, преломление, интерференция и дифракция.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Звук. Скорость звука. Громкость звука. Высота тона. Тембр звука.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Шумовое загрязнение окружающей среды.</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Электромагнитные волны. Условия излучения электромагнитных волн. Взаимная ориентация векторов в электромагнитной волне.</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Свойства электромагнитных волн: отражение, преломление, поляризация, интерференция и дифракция.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Шкала электромагнитных волн. Применение электромагнитных волн в технике и быту.</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Принципы радиосвязи и телевидения. Радиолокация.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Электромагнитное загрязнение окружающей среды.</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Технические устройства и практическое применение: музыкальные инструменты, радар, радиоприёмник, телевизор, антенна, телефон, СВЧ-печь, ультразвуковая диагностика в технике и медицине.</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Демонстрации.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Образование и распространение поперечных и продольных волн.</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Колеблющееся тело как источник звука.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Зависимость длины волны от частоты колебаний.</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Наблюдение отражения и преломления механических волн.</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Наблюдение интерференции и дифракции механических волн.</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Акустический резонанс.</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Свойства ультразвука и его применение.</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Наблюдение связи громкости звука и высоты тона с амплитудой и частотой колебаний.</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Исследование свойств электромагнитных волн: отражение, преломление, поляризация, дифракция, интерференция.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Обнаружение инфракрасного и ультрафиолетового излучений.</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lastRenderedPageBreak/>
        <w:t>Ученический эксперимент, лабораторные работы, практикум.</w:t>
      </w:r>
      <w:r w:rsidRPr="004A6B7C">
        <w:rPr>
          <w:rFonts w:ascii="Times New Roman" w:hAnsi="Times New Roman"/>
          <w:color w:val="000000"/>
          <w:sz w:val="20"/>
          <w:szCs w:val="20"/>
          <w:lang w:val="ru-RU"/>
        </w:rPr>
        <w:t xml:space="preserve">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Изучение параметров звуковой волны.</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Изучение распространения звуковых волн в замкнутом пространстве.</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Тема 4. Оптика.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Прямолинейное распространение света в однородной среде. Луч света. Точечный источник света.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Отражение света. Законы отражения света. Построение изображений в плоском зеркале. Сферические зеркала.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Преломление света. Законы преломления света. Абсолютный показатель преломления. Относительный показатель преломления. Постоянство частоты света и соотношение длин волн при переходе монохроматического света через границу раздела двух оптических сред.</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Ход лучей в призме. Дисперсия света. Сложный состав белого света. Цвет.</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Полное внутреннее отражение. Предельный угол полного внутреннего отражения.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Собирающие и рассеивающие линзы. Тонкая линза. Фокусное расстояние и оптическая сила тонкой линзы. Зависимость фокусного расстояния тонкой сферической линзы от её геометрии и относительного показателя преломления.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Формула тонкой линзы. Увеличение, даваемое линзой.</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Ход луча, прошедшего линзу под произвольным углом к её главной оптической оси. Построение изображений точки и отрезка прямой в собирающих и рассеивающих линзах и их системах.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Оптические приборы. Разрешающая способность. Глаз как оптическая система.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Пределы применимости геометрической оптики.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Волновая оптика. Интерференция света. Когерентные источники. Условия наблюдения максимумов и минимумов в интерференционной картине от двух когерентных источников. Примеры классических интерференционных схем.</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Поляризация света.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Технические устройства и технологические процессы: очки, лупа, перископ, фотоаппарат, микроскоп, проекционный аппарат, просветление оптики, волоконная оптика, дифракционная решётка.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Демонстрации.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Законы отражения света.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Исследование преломления света.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Наблюдение полного внутреннего отражения. Модель световода.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Исследование хода световых пучков через плоскопараллельную пластину и призму.</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Исследование свойств изображений в линзах.</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Модели микроскопа, телескопа.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Наблюдение интерференции света.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Наблюдение цветов тонких плёнок.</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Наблюдение дифракции света.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Изучение дифракционной решётки.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Наблюдение дифракционного спектра.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Наблюдение дисперсии света.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Наблюдение поляризации света.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Применение поляроидов для изучения механических напряжений.</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Ученический эксперимент, лабораторные работы, практикум.</w:t>
      </w:r>
      <w:r w:rsidRPr="004A6B7C">
        <w:rPr>
          <w:rFonts w:ascii="Times New Roman" w:hAnsi="Times New Roman"/>
          <w:color w:val="000000"/>
          <w:sz w:val="20"/>
          <w:szCs w:val="20"/>
          <w:lang w:val="ru-RU"/>
        </w:rPr>
        <w:t xml:space="preserve">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Измерение показателя преломления стекла.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Исследование зависимости фокусного расстояния от вещества (на примере жидких линз).</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Измерение фокусного расстояния рассеивающих линз.</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Получение изображения в системе из плоского зеркала и линзы.</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Получение изображения в системе из двух линз.</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Конструирование телескопических систем.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Наблюдение дифракции, интерференции и поляризации света.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Изучение поляризации света, отражённого от поверхности диэлектрика.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Изучение интерференции лазерного излучения на двух щелях.</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Наблюдение дисперсии.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Наблюдение и исследование дифракционного спектра.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Измерение длины световой волны.</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Получение спектра излучения светодиода при помощи дифракционной решётки.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color w:val="000000"/>
          <w:sz w:val="20"/>
          <w:szCs w:val="20"/>
          <w:lang w:val="ru-RU"/>
        </w:rPr>
        <w:t>Раздел 6. Основы специальной теории относительности.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Границы применимости классической механики. Постулаты специальной теории относительности.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Пространственно-временной интервал. Преобразования Лоренца. Условие причинности. Относительность одновременности. Замедление времени и сокращение длины.</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Энергия и импульс релятивистской частицы.</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Связь массы с энергией и импульсом релятивистской частицы. Энергия покоя.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Технические устройства и технологические процессы: спутниковые приёмники, ускорители заряженных частиц.</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Ученический эксперимент, лабораторные работы, практикум.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lastRenderedPageBreak/>
        <w:t>Определение импульса и энергии релятивистских частиц (по фотографиям треков заряженных частиц в магнитном поле).</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color w:val="000000"/>
          <w:sz w:val="20"/>
          <w:szCs w:val="20"/>
          <w:lang w:val="ru-RU"/>
        </w:rPr>
        <w:t>Раздел 7. Квантовая физика.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Тема 1. Корпускулярно-волновой дуализм.</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Равновесное тепловое излучение (излучение абсолютно чёрного тела). Закон смещения Вина. Гипотеза Планка о квантах.</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Фотоны. Энергия и импульс фотона.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Фотоэффект. Опыты А. Г. Столетова. Законы фотоэффекта. Уравнение Эйнштейна для фотоэффекта. «Красная граница» фотоэффекта.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Давление света (в частности, давление света на абсолютно поглощающую и абсолютно отражающую поверхность). Опыты П. Н. Лебедева.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Волновые свойства частиц. Волны де Бройля. Длина волны де Бройля и размеры области локализации движущейся частицы. Корпускулярно-волновой дуализм. Дифракция электронов на кристаллах.</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Специфика измерений в микромире. Соотношения неопределённостей Гейзенберга.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Технические устройства и технологические процессы: спектрометр, фотоэлемент, фотодатчик, туннельный микроскоп, солнечная батарея, светодиод.</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Демонстрации.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Фотоэффект на установке с цинковой пластиной.</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Исследование законов внешнего фотоэффекта.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Исследование зависимости сопротивления полупроводников от освещённости.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Светодиод.</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Солнечная батарея.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Ученический эксперимент, лабораторные работы, практикум.</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Исследование фоторезистора.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Измерение постоянной Планка на основе исследования фотоэффекта.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Исследование зависимости силы тока через светодиод от напряжения.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Тема 2. Физика атома.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Опыты по исследованию строения атома. Планетарная модель атома Резерфорда.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Постулаты Бора. Излучение и поглощение фотонов при переходе атома с одного уровня энергии на другой.</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Виды спектров. Спектр уровней энергии атома водорода.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Спонтанное и вынужденное излучение света. Лазер.</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Технические устройства и технологические процессы: спектральный анализ (спектроскоп), лазер, квантовый компьютер.</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Демонстрации.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Модель опыта Резерфорда.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Наблюдение линейчатых спектров.</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Устройство и действие счётчика ионизирующих частиц.</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Определение длины волны лазерного излучения.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Ученический эксперимент, лабораторные работы, практикум.</w:t>
      </w:r>
      <w:r w:rsidRPr="004A6B7C">
        <w:rPr>
          <w:rFonts w:ascii="Times New Roman" w:hAnsi="Times New Roman"/>
          <w:color w:val="000000"/>
          <w:sz w:val="20"/>
          <w:szCs w:val="20"/>
          <w:lang w:val="ru-RU"/>
        </w:rPr>
        <w:t xml:space="preserve">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Наблюдение линейчатого спектра.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Исследование спектра разреженного атомарного водорода и измерение постоянной Ридберга.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Тема 3. Физика атомного ядра и элементарных частиц.</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Нуклонная модель ядра Гейзенберга–Иваненко. Заряд ядра. Массовое число ядра. Изотопы.</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Радиоактивность. Альфа-распад. Электронный и позитронный бета-распад. Гамма-излучение.</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Закон радиоактивного распада. Радиоактивные изотопы в природе. Свойства ионизирующего излучения. Влияние радиоактивности на живые организмы. Естественный фон излучения. Дозиметрия.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Энергия связи нуклонов в ядре. Ядерные силы. Дефект массы ядра.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Ядерные реакции. Деление и синтез ядер. Ядерные реакторы. Проблемы управляемого термоядерного синтеза. Экологические аспекты развития ядерной энергетики.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Методы регистрации и исследования элементарных частиц.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Фундаментальные взаимодействия. Барионы, мезоны и лептоны. Представление о Стандартной модели. Кварк-глюонная модель адронов.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Физика за пределами Стандартной модели. Тёмная материя и тёмная энергия.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Единство физической картины мира.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Технические устройства и технологические процессы: дозиметр, камера Вильсона, ядерный реактор, термоядерный реактор, атомная бомба, магнитно-резонансная томография.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Ученический эксперимент, лабораторные работы, практикум.</w:t>
      </w:r>
      <w:r w:rsidRPr="004A6B7C">
        <w:rPr>
          <w:rFonts w:ascii="Times New Roman" w:hAnsi="Times New Roman"/>
          <w:color w:val="000000"/>
          <w:sz w:val="20"/>
          <w:szCs w:val="20"/>
          <w:lang w:val="ru-RU"/>
        </w:rPr>
        <w:t xml:space="preserve">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Исследование треков частиц (по готовым фотографиям).</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Исследование радиоактивного фона с использованием дозиметра.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Изучение поглощения бета-частиц алюминием.</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color w:val="000000"/>
          <w:sz w:val="20"/>
          <w:szCs w:val="20"/>
          <w:lang w:val="ru-RU"/>
        </w:rPr>
        <w:t>Раздел 8. Элементы астрономии и астрофизики.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Этапы развития астрономии. Прикладное и мировоззренческое значение астрономии. Применимость законов физики для объяснения природы космических объектов.</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lastRenderedPageBreak/>
        <w:t>Методы астрономических исследований. Современные оптические телескопы, радиотелескопы, внеатмосферная астрономия.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Вид звёздного неба. Созвездия, яркие звёзды, планеты, их видимое движение.</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Солнечная система.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 xml:space="preserve">Солнце. Солнечная активность. Источник энергии Солнца и звёзд. </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Вселенная. Расширение Вселенной. Закон Хаббла. Разбегание галактик. Теория Большого взрыва. Реликтовое излучение.</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Масштабная структура Вселенной. Метагалактика.</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Нерешённые проблемы астрономии.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Ученические наблюдения.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Наблюдения в телескоп Луны, планет, туманностей и звёздных скоплений.</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color w:val="000000"/>
          <w:sz w:val="20"/>
          <w:szCs w:val="20"/>
          <w:lang w:val="ru-RU"/>
        </w:rPr>
        <w:t>Физический практикум.</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Способы измерения физических величин с использованием аналоговых и цифровых измерительных приборов и компьютерных датчиковых систем. Абсолютные и относительные погрешности измерений физических величин. Оценка границ погрешностей.</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Проведение косвенных измерений, исследований зависимостей физических величин, проверка предложенных гипотез (выбор из работ, описанных в тематических разделах «Ученический эксперимент, лабораторные работы, практикум»).</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color w:val="000000"/>
          <w:sz w:val="20"/>
          <w:szCs w:val="20"/>
          <w:lang w:val="ru-RU"/>
        </w:rPr>
        <w:t>Обобщающее повторение.</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Обобщение и систематизация содержания разделов курса «Механика», «Молекулярная физика и термодинамика», «Электродинамика», «Колебания и волны», «Основы специальной теории относительности», «Квантовая физика», «Элементы астрономии и астрофизики».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значение описательной, систематизирующей, объяснительной и прогностической функций физической теории,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color w:val="000000"/>
          <w:sz w:val="20"/>
          <w:szCs w:val="20"/>
          <w:lang w:val="ru-RU"/>
        </w:rPr>
        <w:t>Межпредметные связи.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color w:val="000000"/>
          <w:sz w:val="20"/>
          <w:szCs w:val="20"/>
          <w:lang w:val="ru-RU"/>
        </w:rPr>
        <w:t>Изучение курса физики углублённого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Межпредметные понятия,</w:t>
      </w:r>
      <w:r w:rsidRPr="004A6B7C">
        <w:rPr>
          <w:rFonts w:ascii="Times New Roman" w:hAnsi="Times New Roman"/>
          <w:color w:val="000000"/>
          <w:sz w:val="20"/>
          <w:szCs w:val="20"/>
          <w:lang w:val="ru-RU"/>
        </w:rPr>
        <w:t xml:space="preserve"> </w:t>
      </w:r>
      <w:r w:rsidRPr="004A6B7C">
        <w:rPr>
          <w:rFonts w:ascii="Times New Roman" w:hAnsi="Times New Roman"/>
          <w:b/>
          <w:i/>
          <w:color w:val="000000"/>
          <w:sz w:val="20"/>
          <w:szCs w:val="20"/>
          <w:lang w:val="ru-RU"/>
        </w:rPr>
        <w:t xml:space="preserve">связанные с изучением методов научного познания: </w:t>
      </w:r>
      <w:r w:rsidRPr="004A6B7C">
        <w:rPr>
          <w:rFonts w:ascii="Times New Roman" w:hAnsi="Times New Roman"/>
          <w:color w:val="000000"/>
          <w:sz w:val="20"/>
          <w:szCs w:val="20"/>
          <w:lang w:val="ru-RU"/>
        </w:rPr>
        <w:t>явление, научный факт, гипотеза, физическая величина, закон, теория, наблюдение, эксперимент, моделирование, модель, измерение, погрешности измерений, измерительные приборы, цифровая лаборатория.</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Математика:</w:t>
      </w:r>
      <w:r w:rsidRPr="004A6B7C">
        <w:rPr>
          <w:rFonts w:ascii="Times New Roman" w:hAnsi="Times New Roman"/>
          <w:color w:val="000000"/>
          <w:sz w:val="20"/>
          <w:szCs w:val="20"/>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Биология</w:t>
      </w:r>
      <w:r w:rsidRPr="004A6B7C">
        <w:rPr>
          <w:rFonts w:ascii="Times New Roman" w:hAnsi="Times New Roman"/>
          <w:color w:val="000000"/>
          <w:sz w:val="20"/>
          <w:szCs w:val="20"/>
          <w:lang w:val="ru-RU"/>
        </w:rPr>
        <w:t>: электрические явления в живой природе, колебательные движения в живой природе, экологические риски при производстве электроэнергии, электромагнитное загрязнение окружающей среды, ультразвуковая диагностика в медицине, оптические явления в живой природе.</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Химия</w:t>
      </w:r>
      <w:r w:rsidRPr="004A6B7C">
        <w:rPr>
          <w:rFonts w:ascii="Times New Roman" w:hAnsi="Times New Roman"/>
          <w:color w:val="000000"/>
          <w:sz w:val="20"/>
          <w:szCs w:val="20"/>
          <w:lang w:val="ru-RU"/>
        </w:rPr>
        <w:t>: строение атомов и молекул, кристаллическая структура твёрдых тел, механизмы образования кристаллической решётки, спектральный анализ.</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География</w:t>
      </w:r>
      <w:r w:rsidRPr="004A6B7C">
        <w:rPr>
          <w:rFonts w:ascii="Times New Roman" w:hAnsi="Times New Roman"/>
          <w:color w:val="000000"/>
          <w:sz w:val="20"/>
          <w:szCs w:val="20"/>
          <w:lang w:val="ru-RU"/>
        </w:rPr>
        <w:t>: магнитные полюса Земли, залежи магнитных руд, фотосъёмка земной поверхности, сейсмограф.</w:t>
      </w: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i/>
          <w:color w:val="000000"/>
          <w:sz w:val="20"/>
          <w:szCs w:val="20"/>
          <w:lang w:val="ru-RU"/>
        </w:rPr>
        <w:t>Технология</w:t>
      </w:r>
      <w:r w:rsidRPr="004A6B7C">
        <w:rPr>
          <w:rFonts w:ascii="Times New Roman" w:hAnsi="Times New Roman"/>
          <w:color w:val="000000"/>
          <w:sz w:val="20"/>
          <w:szCs w:val="20"/>
          <w:lang w:val="ru-RU"/>
        </w:rPr>
        <w:t>: применение постоянных магнитов, электромагнитов, электродвигатель Якоби, генератор переменного тока, индукционная печь, линии электропередач, электродвигатель, радар, радиоприёмник, телевизор, антенна, телефон, СВЧ-печь, ультразвуковая диагностика в технике, проекционный аппарат, волоконная оптика, солнечная батарея, спутниковые приёмники, ядерная энергетика и экологические аспекты её развития.</w:t>
      </w:r>
    </w:p>
    <w:p w:rsidR="00CF47A8" w:rsidRPr="004A6B7C" w:rsidRDefault="00CF47A8" w:rsidP="004A6B7C">
      <w:pPr>
        <w:spacing w:after="0" w:line="240" w:lineRule="auto"/>
        <w:rPr>
          <w:sz w:val="20"/>
          <w:szCs w:val="20"/>
          <w:lang w:val="ru-RU"/>
        </w:rPr>
        <w:sectPr w:rsidR="00CF47A8" w:rsidRPr="004A6B7C" w:rsidSect="004A6B7C">
          <w:pgSz w:w="11906" w:h="16383"/>
          <w:pgMar w:top="720" w:right="720" w:bottom="720" w:left="720" w:header="720" w:footer="720" w:gutter="0"/>
          <w:cols w:space="720"/>
        </w:sectPr>
      </w:pPr>
    </w:p>
    <w:p w:rsidR="00CF47A8" w:rsidRPr="004A6B7C" w:rsidRDefault="00192EE1" w:rsidP="004A6B7C">
      <w:pPr>
        <w:spacing w:after="0" w:line="240" w:lineRule="auto"/>
        <w:ind w:left="120"/>
        <w:jc w:val="both"/>
        <w:rPr>
          <w:sz w:val="20"/>
          <w:szCs w:val="20"/>
          <w:lang w:val="ru-RU"/>
        </w:rPr>
      </w:pPr>
      <w:bookmarkStart w:id="4" w:name="block-19213036"/>
      <w:bookmarkEnd w:id="3"/>
      <w:r w:rsidRPr="004A6B7C">
        <w:rPr>
          <w:rFonts w:ascii="Times New Roman" w:hAnsi="Times New Roman"/>
          <w:color w:val="000000"/>
          <w:sz w:val="20"/>
          <w:szCs w:val="20"/>
          <w:lang w:val="ru-RU"/>
        </w:rPr>
        <w:lastRenderedPageBreak/>
        <w:t>ПЛАНИРУЕМЫЕ РЕЗУЛЬТАТЫ ОСВОЕНИЯ ПРОГРАММЫ ПО ФИЗИКЕ НА УРОВНЕ СРЕДНЕГО ОБЩЕГО ОБРАЗОВАНИЯЛИЧНОСТНЫЕ РЕЗУЛЬТАТЫ</w:t>
      </w:r>
    </w:p>
    <w:p w:rsidR="00CF47A8" w:rsidRPr="004A6B7C" w:rsidRDefault="00CF47A8" w:rsidP="004A6B7C">
      <w:pPr>
        <w:spacing w:after="0" w:line="240" w:lineRule="auto"/>
        <w:ind w:left="120"/>
        <w:jc w:val="both"/>
        <w:rPr>
          <w:sz w:val="20"/>
          <w:szCs w:val="20"/>
          <w:lang w:val="ru-RU"/>
        </w:rPr>
      </w:pPr>
    </w:p>
    <w:p w:rsidR="00CF47A8" w:rsidRPr="004A6B7C" w:rsidRDefault="00192EE1" w:rsidP="004A6B7C">
      <w:pPr>
        <w:spacing w:after="0" w:line="240" w:lineRule="auto"/>
        <w:ind w:left="120"/>
        <w:jc w:val="both"/>
        <w:rPr>
          <w:sz w:val="20"/>
          <w:szCs w:val="20"/>
          <w:lang w:val="ru-RU"/>
        </w:rPr>
      </w:pPr>
      <w:r w:rsidRPr="004A6B7C">
        <w:rPr>
          <w:rFonts w:ascii="Times New Roman" w:hAnsi="Times New Roman"/>
          <w:b/>
          <w:color w:val="333333"/>
          <w:sz w:val="20"/>
          <w:szCs w:val="20"/>
          <w:lang w:val="ru-RU"/>
        </w:rPr>
        <w:t>ЛИЧНОСТНЫЕ РЕЗУЛЬТАТЫ​</w:t>
      </w:r>
    </w:p>
    <w:p w:rsidR="00CF47A8" w:rsidRPr="004A6B7C" w:rsidRDefault="00CF47A8" w:rsidP="004A6B7C">
      <w:pPr>
        <w:spacing w:after="0" w:line="240" w:lineRule="auto"/>
        <w:ind w:left="120"/>
        <w:jc w:val="both"/>
        <w:rPr>
          <w:sz w:val="20"/>
          <w:szCs w:val="20"/>
          <w:lang w:val="ru-RU"/>
        </w:rPr>
      </w:pPr>
    </w:p>
    <w:p w:rsidR="00CF47A8" w:rsidRPr="004A6B7C" w:rsidRDefault="00192EE1" w:rsidP="004A6B7C">
      <w:pPr>
        <w:spacing w:after="0" w:line="240" w:lineRule="auto"/>
        <w:ind w:firstLine="600"/>
        <w:jc w:val="both"/>
        <w:rPr>
          <w:sz w:val="20"/>
          <w:szCs w:val="20"/>
          <w:lang w:val="ru-RU"/>
        </w:rPr>
      </w:pPr>
      <w:r w:rsidRPr="004A6B7C">
        <w:rPr>
          <w:rFonts w:ascii="Times New Roman" w:hAnsi="Times New Roman"/>
          <w:b/>
          <w:color w:val="000000"/>
          <w:sz w:val="20"/>
          <w:szCs w:val="20"/>
          <w:lang w:val="ru-RU"/>
        </w:rPr>
        <w:t>Личностные результаты</w:t>
      </w:r>
      <w:r w:rsidRPr="004A6B7C">
        <w:rPr>
          <w:rFonts w:ascii="Times New Roman" w:hAnsi="Times New Roman"/>
          <w:color w:val="000000"/>
          <w:sz w:val="20"/>
          <w:szCs w:val="20"/>
          <w:lang w:val="ru-RU"/>
        </w:rPr>
        <w:t xml:space="preserve">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F47A8" w:rsidRPr="004A6B7C" w:rsidRDefault="00192EE1" w:rsidP="004A6B7C">
      <w:pPr>
        <w:spacing w:after="0" w:line="240" w:lineRule="auto"/>
        <w:ind w:left="120"/>
        <w:jc w:val="both"/>
        <w:rPr>
          <w:sz w:val="20"/>
          <w:szCs w:val="20"/>
        </w:rPr>
      </w:pPr>
      <w:r w:rsidRPr="004A6B7C">
        <w:rPr>
          <w:rFonts w:ascii="Times New Roman" w:hAnsi="Times New Roman"/>
          <w:b/>
          <w:color w:val="000000"/>
          <w:sz w:val="20"/>
          <w:szCs w:val="20"/>
        </w:rPr>
        <w:t>гражданского воспитания:</w:t>
      </w:r>
    </w:p>
    <w:p w:rsidR="00CF47A8" w:rsidRPr="004A6B7C" w:rsidRDefault="00192EE1" w:rsidP="004A6B7C">
      <w:pPr>
        <w:numPr>
          <w:ilvl w:val="0"/>
          <w:numId w:val="1"/>
        </w:numPr>
        <w:spacing w:after="0" w:line="240" w:lineRule="auto"/>
        <w:jc w:val="both"/>
        <w:rPr>
          <w:sz w:val="20"/>
          <w:szCs w:val="20"/>
          <w:lang w:val="ru-RU"/>
        </w:rPr>
      </w:pPr>
      <w:r w:rsidRPr="004A6B7C">
        <w:rPr>
          <w:rFonts w:ascii="Times New Roman" w:hAnsi="Times New Roman"/>
          <w:color w:val="000000"/>
          <w:sz w:val="20"/>
          <w:szCs w:val="20"/>
          <w:lang w:val="ru-RU"/>
        </w:rPr>
        <w:t>сформированность гражданской позиции обучающегося как активного и ответственного члена российского общества;</w:t>
      </w:r>
    </w:p>
    <w:p w:rsidR="00CF47A8" w:rsidRPr="004A6B7C" w:rsidRDefault="00192EE1" w:rsidP="004A6B7C">
      <w:pPr>
        <w:numPr>
          <w:ilvl w:val="0"/>
          <w:numId w:val="1"/>
        </w:numPr>
        <w:spacing w:after="0" w:line="240" w:lineRule="auto"/>
        <w:jc w:val="both"/>
        <w:rPr>
          <w:sz w:val="20"/>
          <w:szCs w:val="20"/>
          <w:lang w:val="ru-RU"/>
        </w:rPr>
      </w:pPr>
      <w:r w:rsidRPr="004A6B7C">
        <w:rPr>
          <w:rFonts w:ascii="Times New Roman" w:hAnsi="Times New Roman"/>
          <w:color w:val="000000"/>
          <w:sz w:val="20"/>
          <w:szCs w:val="20"/>
          <w:lang w:val="ru-RU"/>
        </w:rPr>
        <w:t xml:space="preserve">принятие традиционных общечеловеческих гуманистических и демократических ценностей; </w:t>
      </w:r>
    </w:p>
    <w:p w:rsidR="00CF47A8" w:rsidRPr="004A6B7C" w:rsidRDefault="00192EE1" w:rsidP="004A6B7C">
      <w:pPr>
        <w:numPr>
          <w:ilvl w:val="0"/>
          <w:numId w:val="1"/>
        </w:numPr>
        <w:spacing w:after="0" w:line="240" w:lineRule="auto"/>
        <w:jc w:val="both"/>
        <w:rPr>
          <w:sz w:val="20"/>
          <w:szCs w:val="20"/>
          <w:lang w:val="ru-RU"/>
        </w:rPr>
      </w:pPr>
      <w:r w:rsidRPr="004A6B7C">
        <w:rPr>
          <w:rFonts w:ascii="Times New Roman" w:hAnsi="Times New Roman"/>
          <w:color w:val="000000"/>
          <w:sz w:val="20"/>
          <w:szCs w:val="20"/>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CF47A8" w:rsidRPr="004A6B7C" w:rsidRDefault="00192EE1" w:rsidP="004A6B7C">
      <w:pPr>
        <w:numPr>
          <w:ilvl w:val="0"/>
          <w:numId w:val="1"/>
        </w:numPr>
        <w:spacing w:after="0" w:line="240" w:lineRule="auto"/>
        <w:jc w:val="both"/>
        <w:rPr>
          <w:sz w:val="20"/>
          <w:szCs w:val="20"/>
          <w:lang w:val="ru-RU"/>
        </w:rPr>
      </w:pPr>
      <w:r w:rsidRPr="004A6B7C">
        <w:rPr>
          <w:rFonts w:ascii="Times New Roman" w:hAnsi="Times New Roman"/>
          <w:color w:val="000000"/>
          <w:sz w:val="20"/>
          <w:szCs w:val="20"/>
          <w:lang w:val="ru-RU"/>
        </w:rPr>
        <w:t>умение взаимодействовать с социальными институтами в соответствии с их функциями и назначением;</w:t>
      </w:r>
    </w:p>
    <w:p w:rsidR="00CF47A8" w:rsidRPr="004A6B7C" w:rsidRDefault="00192EE1" w:rsidP="004A6B7C">
      <w:pPr>
        <w:numPr>
          <w:ilvl w:val="0"/>
          <w:numId w:val="1"/>
        </w:numPr>
        <w:spacing w:after="0" w:line="240" w:lineRule="auto"/>
        <w:jc w:val="both"/>
        <w:rPr>
          <w:sz w:val="20"/>
          <w:szCs w:val="20"/>
          <w:lang w:val="ru-RU"/>
        </w:rPr>
      </w:pPr>
      <w:r w:rsidRPr="004A6B7C">
        <w:rPr>
          <w:rFonts w:ascii="Times New Roman" w:hAnsi="Times New Roman"/>
          <w:color w:val="000000"/>
          <w:sz w:val="20"/>
          <w:szCs w:val="20"/>
          <w:lang w:val="ru-RU"/>
        </w:rPr>
        <w:t>готовность к гуманитарной и волонтёрской деятельности.</w:t>
      </w:r>
    </w:p>
    <w:p w:rsidR="00CF47A8" w:rsidRPr="004A6B7C" w:rsidRDefault="00192EE1" w:rsidP="004A6B7C">
      <w:pPr>
        <w:spacing w:after="0" w:line="240" w:lineRule="auto"/>
        <w:ind w:left="120"/>
        <w:jc w:val="both"/>
        <w:rPr>
          <w:sz w:val="20"/>
          <w:szCs w:val="20"/>
        </w:rPr>
      </w:pPr>
      <w:r w:rsidRPr="004A6B7C">
        <w:rPr>
          <w:rFonts w:ascii="Times New Roman" w:hAnsi="Times New Roman"/>
          <w:b/>
          <w:color w:val="000000"/>
          <w:sz w:val="20"/>
          <w:szCs w:val="20"/>
        </w:rPr>
        <w:t>патриотического воспитания:</w:t>
      </w:r>
    </w:p>
    <w:p w:rsidR="00CF47A8" w:rsidRPr="004A6B7C" w:rsidRDefault="00192EE1" w:rsidP="004A6B7C">
      <w:pPr>
        <w:numPr>
          <w:ilvl w:val="0"/>
          <w:numId w:val="2"/>
        </w:numPr>
        <w:spacing w:after="0" w:line="240" w:lineRule="auto"/>
        <w:jc w:val="both"/>
        <w:rPr>
          <w:sz w:val="20"/>
          <w:szCs w:val="20"/>
          <w:lang w:val="ru-RU"/>
        </w:rPr>
      </w:pPr>
      <w:r w:rsidRPr="004A6B7C">
        <w:rPr>
          <w:rFonts w:ascii="Times New Roman" w:hAnsi="Times New Roman"/>
          <w:color w:val="000000"/>
          <w:sz w:val="20"/>
          <w:szCs w:val="20"/>
          <w:lang w:val="ru-RU"/>
        </w:rPr>
        <w:t xml:space="preserve">сформированность российской гражданской идентичности, патриотизма; </w:t>
      </w:r>
    </w:p>
    <w:p w:rsidR="00CF47A8" w:rsidRPr="004A6B7C" w:rsidRDefault="00192EE1" w:rsidP="004A6B7C">
      <w:pPr>
        <w:numPr>
          <w:ilvl w:val="0"/>
          <w:numId w:val="2"/>
        </w:numPr>
        <w:spacing w:after="0" w:line="240" w:lineRule="auto"/>
        <w:jc w:val="both"/>
        <w:rPr>
          <w:sz w:val="20"/>
          <w:szCs w:val="20"/>
          <w:lang w:val="ru-RU"/>
        </w:rPr>
      </w:pPr>
      <w:r w:rsidRPr="004A6B7C">
        <w:rPr>
          <w:rFonts w:ascii="Times New Roman" w:hAnsi="Times New Roman"/>
          <w:color w:val="000000"/>
          <w:sz w:val="20"/>
          <w:szCs w:val="20"/>
          <w:lang w:val="ru-RU"/>
        </w:rPr>
        <w:t>ценностное отношение к государственным символам, достижениям российских учёных в области физики и технике.</w:t>
      </w:r>
    </w:p>
    <w:p w:rsidR="00CF47A8" w:rsidRPr="004A6B7C" w:rsidRDefault="00192EE1" w:rsidP="004A6B7C">
      <w:pPr>
        <w:spacing w:after="0" w:line="240" w:lineRule="auto"/>
        <w:ind w:left="120"/>
        <w:jc w:val="both"/>
        <w:rPr>
          <w:sz w:val="20"/>
          <w:szCs w:val="20"/>
        </w:rPr>
      </w:pPr>
      <w:r w:rsidRPr="004A6B7C">
        <w:rPr>
          <w:rFonts w:ascii="Times New Roman" w:hAnsi="Times New Roman"/>
          <w:b/>
          <w:color w:val="000000"/>
          <w:sz w:val="20"/>
          <w:szCs w:val="20"/>
        </w:rPr>
        <w:t>духовно-нравственного воспитания:</w:t>
      </w:r>
    </w:p>
    <w:p w:rsidR="00CF47A8" w:rsidRPr="004A6B7C" w:rsidRDefault="00192EE1" w:rsidP="004A6B7C">
      <w:pPr>
        <w:numPr>
          <w:ilvl w:val="0"/>
          <w:numId w:val="3"/>
        </w:numPr>
        <w:spacing w:after="0" w:line="240" w:lineRule="auto"/>
        <w:jc w:val="both"/>
        <w:rPr>
          <w:sz w:val="20"/>
          <w:szCs w:val="20"/>
          <w:lang w:val="ru-RU"/>
        </w:rPr>
      </w:pPr>
      <w:r w:rsidRPr="004A6B7C">
        <w:rPr>
          <w:rFonts w:ascii="Times New Roman" w:hAnsi="Times New Roman"/>
          <w:color w:val="000000"/>
          <w:sz w:val="20"/>
          <w:szCs w:val="20"/>
          <w:lang w:val="ru-RU"/>
        </w:rPr>
        <w:t xml:space="preserve">сформированность нравственного сознания, этического поведения; </w:t>
      </w:r>
    </w:p>
    <w:p w:rsidR="00CF47A8" w:rsidRPr="004A6B7C" w:rsidRDefault="00192EE1" w:rsidP="004A6B7C">
      <w:pPr>
        <w:numPr>
          <w:ilvl w:val="0"/>
          <w:numId w:val="3"/>
        </w:numPr>
        <w:spacing w:after="0" w:line="240" w:lineRule="auto"/>
        <w:jc w:val="both"/>
        <w:rPr>
          <w:sz w:val="20"/>
          <w:szCs w:val="20"/>
          <w:lang w:val="ru-RU"/>
        </w:rPr>
      </w:pPr>
      <w:r w:rsidRPr="004A6B7C">
        <w:rPr>
          <w:rFonts w:ascii="Times New Roman" w:hAnsi="Times New Roman"/>
          <w:color w:val="000000"/>
          <w:sz w:val="20"/>
          <w:szCs w:val="20"/>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CF47A8" w:rsidRPr="004A6B7C" w:rsidRDefault="00192EE1" w:rsidP="004A6B7C">
      <w:pPr>
        <w:numPr>
          <w:ilvl w:val="0"/>
          <w:numId w:val="3"/>
        </w:numPr>
        <w:spacing w:after="0" w:line="240" w:lineRule="auto"/>
        <w:jc w:val="both"/>
        <w:rPr>
          <w:sz w:val="20"/>
          <w:szCs w:val="20"/>
          <w:lang w:val="ru-RU"/>
        </w:rPr>
      </w:pPr>
      <w:r w:rsidRPr="004A6B7C">
        <w:rPr>
          <w:rFonts w:ascii="Times New Roman" w:hAnsi="Times New Roman"/>
          <w:color w:val="000000"/>
          <w:sz w:val="20"/>
          <w:szCs w:val="20"/>
          <w:lang w:val="ru-RU"/>
        </w:rPr>
        <w:t>осознание личного вклада в построение устойчивого будущего.</w:t>
      </w:r>
    </w:p>
    <w:p w:rsidR="00CF47A8" w:rsidRPr="004A6B7C" w:rsidRDefault="00192EE1" w:rsidP="004A6B7C">
      <w:pPr>
        <w:spacing w:after="0" w:line="240" w:lineRule="auto"/>
        <w:ind w:left="120"/>
        <w:jc w:val="both"/>
        <w:rPr>
          <w:sz w:val="20"/>
          <w:szCs w:val="20"/>
        </w:rPr>
      </w:pPr>
      <w:r w:rsidRPr="004A6B7C">
        <w:rPr>
          <w:rFonts w:ascii="Times New Roman" w:hAnsi="Times New Roman"/>
          <w:b/>
          <w:color w:val="000000"/>
          <w:sz w:val="20"/>
          <w:szCs w:val="20"/>
        </w:rPr>
        <w:t>эстетического воспитания:</w:t>
      </w:r>
    </w:p>
    <w:p w:rsidR="00CF47A8" w:rsidRPr="004A6B7C" w:rsidRDefault="00192EE1" w:rsidP="004A6B7C">
      <w:pPr>
        <w:numPr>
          <w:ilvl w:val="0"/>
          <w:numId w:val="4"/>
        </w:numPr>
        <w:spacing w:after="0" w:line="240" w:lineRule="auto"/>
        <w:jc w:val="both"/>
        <w:rPr>
          <w:sz w:val="20"/>
          <w:szCs w:val="20"/>
          <w:lang w:val="ru-RU"/>
        </w:rPr>
      </w:pPr>
      <w:r w:rsidRPr="004A6B7C">
        <w:rPr>
          <w:rFonts w:ascii="Times New Roman" w:hAnsi="Times New Roman"/>
          <w:color w:val="000000"/>
          <w:sz w:val="20"/>
          <w:szCs w:val="20"/>
          <w:lang w:val="ru-RU"/>
        </w:rPr>
        <w:t>эстетическое отношение к миру, включая эстетику научного творчества, присущего физической науке.</w:t>
      </w:r>
    </w:p>
    <w:p w:rsidR="00CF47A8" w:rsidRPr="004A6B7C" w:rsidRDefault="00192EE1" w:rsidP="004A6B7C">
      <w:pPr>
        <w:spacing w:after="0" w:line="240" w:lineRule="auto"/>
        <w:ind w:left="120"/>
        <w:jc w:val="both"/>
        <w:rPr>
          <w:sz w:val="20"/>
          <w:szCs w:val="20"/>
        </w:rPr>
      </w:pPr>
      <w:r w:rsidRPr="004A6B7C">
        <w:rPr>
          <w:rFonts w:ascii="Times New Roman" w:hAnsi="Times New Roman"/>
          <w:b/>
          <w:color w:val="000000"/>
          <w:sz w:val="20"/>
          <w:szCs w:val="20"/>
        </w:rPr>
        <w:t>трудового воспитания:</w:t>
      </w:r>
    </w:p>
    <w:p w:rsidR="00CF47A8" w:rsidRPr="004A6B7C" w:rsidRDefault="00192EE1" w:rsidP="004A6B7C">
      <w:pPr>
        <w:numPr>
          <w:ilvl w:val="0"/>
          <w:numId w:val="5"/>
        </w:numPr>
        <w:spacing w:after="0" w:line="240" w:lineRule="auto"/>
        <w:jc w:val="both"/>
        <w:rPr>
          <w:sz w:val="20"/>
          <w:szCs w:val="20"/>
          <w:lang w:val="ru-RU"/>
        </w:rPr>
      </w:pPr>
      <w:bookmarkStart w:id="5" w:name="_Toc138318759"/>
      <w:bookmarkEnd w:id="5"/>
      <w:r w:rsidRPr="004A6B7C">
        <w:rPr>
          <w:rFonts w:ascii="Times New Roman" w:hAnsi="Times New Roman"/>
          <w:color w:val="000000"/>
          <w:sz w:val="20"/>
          <w:szCs w:val="20"/>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CF47A8" w:rsidRPr="004A6B7C" w:rsidRDefault="00192EE1" w:rsidP="004A6B7C">
      <w:pPr>
        <w:numPr>
          <w:ilvl w:val="0"/>
          <w:numId w:val="5"/>
        </w:numPr>
        <w:spacing w:after="0" w:line="240" w:lineRule="auto"/>
        <w:jc w:val="both"/>
        <w:rPr>
          <w:sz w:val="20"/>
          <w:szCs w:val="20"/>
          <w:lang w:val="ru-RU"/>
        </w:rPr>
      </w:pPr>
      <w:r w:rsidRPr="004A6B7C">
        <w:rPr>
          <w:rFonts w:ascii="Times New Roman" w:hAnsi="Times New Roman"/>
          <w:color w:val="000000"/>
          <w:sz w:val="20"/>
          <w:szCs w:val="20"/>
          <w:lang w:val="ru-RU"/>
        </w:rPr>
        <w:t>готовность и способность к образованию и самообразованию в области физики на протяжении всей жизни.</w:t>
      </w:r>
    </w:p>
    <w:p w:rsidR="00CF47A8" w:rsidRPr="004A6B7C" w:rsidRDefault="00192EE1" w:rsidP="004A6B7C">
      <w:pPr>
        <w:spacing w:after="0" w:line="240" w:lineRule="auto"/>
        <w:ind w:left="120"/>
        <w:jc w:val="both"/>
        <w:rPr>
          <w:sz w:val="20"/>
          <w:szCs w:val="20"/>
        </w:rPr>
      </w:pPr>
      <w:r w:rsidRPr="004A6B7C">
        <w:rPr>
          <w:rFonts w:ascii="Times New Roman" w:hAnsi="Times New Roman"/>
          <w:b/>
          <w:color w:val="000000"/>
          <w:sz w:val="20"/>
          <w:szCs w:val="20"/>
        </w:rPr>
        <w:t>экологического воспитания:</w:t>
      </w:r>
    </w:p>
    <w:p w:rsidR="00CF47A8" w:rsidRPr="004A6B7C" w:rsidRDefault="00192EE1" w:rsidP="004A6B7C">
      <w:pPr>
        <w:numPr>
          <w:ilvl w:val="0"/>
          <w:numId w:val="6"/>
        </w:numPr>
        <w:spacing w:after="0" w:line="240" w:lineRule="auto"/>
        <w:jc w:val="both"/>
        <w:rPr>
          <w:sz w:val="20"/>
          <w:szCs w:val="20"/>
          <w:lang w:val="ru-RU"/>
        </w:rPr>
      </w:pPr>
      <w:r w:rsidRPr="004A6B7C">
        <w:rPr>
          <w:rFonts w:ascii="Times New Roman" w:hAnsi="Times New Roman"/>
          <w:color w:val="000000"/>
          <w:sz w:val="20"/>
          <w:szCs w:val="20"/>
          <w:lang w:val="ru-RU"/>
        </w:rPr>
        <w:t xml:space="preserve">сформированность экологической культуры, осознание глобального характера экологических проблем; </w:t>
      </w:r>
    </w:p>
    <w:p w:rsidR="00CF47A8" w:rsidRPr="004A6B7C" w:rsidRDefault="00192EE1" w:rsidP="004A6B7C">
      <w:pPr>
        <w:numPr>
          <w:ilvl w:val="0"/>
          <w:numId w:val="6"/>
        </w:numPr>
        <w:spacing w:after="0" w:line="240" w:lineRule="auto"/>
        <w:jc w:val="both"/>
        <w:rPr>
          <w:sz w:val="20"/>
          <w:szCs w:val="20"/>
          <w:lang w:val="ru-RU"/>
        </w:rPr>
      </w:pPr>
      <w:r w:rsidRPr="004A6B7C">
        <w:rPr>
          <w:rFonts w:ascii="Times New Roman" w:hAnsi="Times New Roman"/>
          <w:color w:val="000000"/>
          <w:sz w:val="20"/>
          <w:szCs w:val="20"/>
          <w:lang w:val="ru-RU"/>
        </w:rPr>
        <w:t xml:space="preserve">планирование и осуществление действий в окружающей среде на основе знания целей устойчивого развития человечества; </w:t>
      </w:r>
    </w:p>
    <w:p w:rsidR="00CF47A8" w:rsidRPr="004A6B7C" w:rsidRDefault="00192EE1" w:rsidP="004A6B7C">
      <w:pPr>
        <w:numPr>
          <w:ilvl w:val="0"/>
          <w:numId w:val="6"/>
        </w:numPr>
        <w:spacing w:after="0" w:line="240" w:lineRule="auto"/>
        <w:jc w:val="both"/>
        <w:rPr>
          <w:sz w:val="20"/>
          <w:szCs w:val="20"/>
          <w:lang w:val="ru-RU"/>
        </w:rPr>
      </w:pPr>
      <w:r w:rsidRPr="004A6B7C">
        <w:rPr>
          <w:rFonts w:ascii="Times New Roman" w:hAnsi="Times New Roman"/>
          <w:color w:val="000000"/>
          <w:sz w:val="20"/>
          <w:szCs w:val="20"/>
          <w:lang w:val="ru-RU"/>
        </w:rPr>
        <w:t>расширение опыта деятельности экологической направленности на основе имеющихся знаний по физике.</w:t>
      </w:r>
    </w:p>
    <w:p w:rsidR="00CF47A8" w:rsidRPr="004A6B7C" w:rsidRDefault="00192EE1" w:rsidP="004A6B7C">
      <w:pPr>
        <w:spacing w:after="0" w:line="240" w:lineRule="auto"/>
        <w:ind w:left="120"/>
        <w:jc w:val="both"/>
        <w:rPr>
          <w:sz w:val="20"/>
          <w:szCs w:val="20"/>
        </w:rPr>
      </w:pPr>
      <w:r w:rsidRPr="004A6B7C">
        <w:rPr>
          <w:rFonts w:ascii="Times New Roman" w:hAnsi="Times New Roman"/>
          <w:b/>
          <w:color w:val="000000"/>
          <w:sz w:val="20"/>
          <w:szCs w:val="20"/>
        </w:rPr>
        <w:t>ценности научного познания:</w:t>
      </w:r>
    </w:p>
    <w:p w:rsidR="00CF47A8" w:rsidRPr="004A6B7C" w:rsidRDefault="00192EE1" w:rsidP="004A6B7C">
      <w:pPr>
        <w:numPr>
          <w:ilvl w:val="0"/>
          <w:numId w:val="7"/>
        </w:numPr>
        <w:spacing w:after="0" w:line="240" w:lineRule="auto"/>
        <w:jc w:val="both"/>
        <w:rPr>
          <w:sz w:val="20"/>
          <w:szCs w:val="20"/>
          <w:lang w:val="ru-RU"/>
        </w:rPr>
      </w:pPr>
      <w:r w:rsidRPr="004A6B7C">
        <w:rPr>
          <w:rFonts w:ascii="Times New Roman" w:hAnsi="Times New Roman"/>
          <w:color w:val="000000"/>
          <w:sz w:val="20"/>
          <w:szCs w:val="20"/>
          <w:lang w:val="ru-RU"/>
        </w:rPr>
        <w:t>сформированность мировоззрения, соответствующего современному уровню развития физической науки;</w:t>
      </w:r>
    </w:p>
    <w:p w:rsidR="00CF47A8" w:rsidRPr="004A6B7C" w:rsidRDefault="00192EE1" w:rsidP="004A6B7C">
      <w:pPr>
        <w:numPr>
          <w:ilvl w:val="0"/>
          <w:numId w:val="7"/>
        </w:numPr>
        <w:spacing w:after="0" w:line="240" w:lineRule="auto"/>
        <w:jc w:val="both"/>
        <w:rPr>
          <w:sz w:val="20"/>
          <w:szCs w:val="20"/>
          <w:lang w:val="ru-RU"/>
        </w:rPr>
      </w:pPr>
      <w:r w:rsidRPr="004A6B7C">
        <w:rPr>
          <w:rFonts w:ascii="Times New Roman" w:hAnsi="Times New Roman"/>
          <w:color w:val="000000"/>
          <w:sz w:val="20"/>
          <w:szCs w:val="20"/>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CF47A8" w:rsidRPr="004A6B7C" w:rsidRDefault="00CF47A8" w:rsidP="004A6B7C">
      <w:pPr>
        <w:spacing w:after="0" w:line="240" w:lineRule="auto"/>
        <w:ind w:left="120"/>
        <w:jc w:val="both"/>
        <w:rPr>
          <w:sz w:val="20"/>
          <w:szCs w:val="20"/>
          <w:lang w:val="ru-RU"/>
        </w:rPr>
      </w:pPr>
    </w:p>
    <w:p w:rsidR="00CF47A8" w:rsidRPr="004A6B7C" w:rsidRDefault="00192EE1" w:rsidP="004A6B7C">
      <w:pPr>
        <w:spacing w:after="0" w:line="240" w:lineRule="auto"/>
        <w:ind w:left="120"/>
        <w:jc w:val="both"/>
        <w:rPr>
          <w:sz w:val="20"/>
          <w:szCs w:val="20"/>
          <w:lang w:val="ru-RU"/>
        </w:rPr>
      </w:pPr>
      <w:r w:rsidRPr="004A6B7C">
        <w:rPr>
          <w:rFonts w:ascii="Times New Roman" w:hAnsi="Times New Roman"/>
          <w:b/>
          <w:color w:val="000000"/>
          <w:sz w:val="20"/>
          <w:szCs w:val="20"/>
          <w:lang w:val="ru-RU"/>
        </w:rPr>
        <w:t>МЕТАПРЕДМЕТНЫЕ РЕЗУЛЬТАТЫ</w:t>
      </w:r>
    </w:p>
    <w:p w:rsidR="00CF47A8" w:rsidRPr="004A6B7C" w:rsidRDefault="00CF47A8" w:rsidP="004A6B7C">
      <w:pPr>
        <w:spacing w:after="0" w:line="240" w:lineRule="auto"/>
        <w:ind w:left="120"/>
        <w:jc w:val="both"/>
        <w:rPr>
          <w:sz w:val="20"/>
          <w:szCs w:val="20"/>
          <w:lang w:val="ru-RU"/>
        </w:rPr>
      </w:pPr>
    </w:p>
    <w:p w:rsidR="00CF47A8" w:rsidRPr="004A6B7C" w:rsidRDefault="00192EE1" w:rsidP="004A6B7C">
      <w:pPr>
        <w:spacing w:after="0" w:line="240" w:lineRule="auto"/>
        <w:ind w:left="120"/>
        <w:jc w:val="both"/>
        <w:rPr>
          <w:sz w:val="20"/>
          <w:szCs w:val="20"/>
          <w:lang w:val="ru-RU"/>
        </w:rPr>
      </w:pPr>
      <w:r w:rsidRPr="004A6B7C">
        <w:rPr>
          <w:rFonts w:ascii="Times New Roman" w:hAnsi="Times New Roman"/>
          <w:b/>
          <w:color w:val="000000"/>
          <w:sz w:val="20"/>
          <w:szCs w:val="20"/>
          <w:lang w:val="ru-RU"/>
        </w:rPr>
        <w:t>Познавательные универсальные учебные действия</w:t>
      </w:r>
    </w:p>
    <w:p w:rsidR="00CF47A8" w:rsidRPr="004A6B7C" w:rsidRDefault="00192EE1" w:rsidP="004A6B7C">
      <w:pPr>
        <w:spacing w:after="0" w:line="240" w:lineRule="auto"/>
        <w:ind w:left="120"/>
        <w:jc w:val="both"/>
        <w:rPr>
          <w:sz w:val="20"/>
          <w:szCs w:val="20"/>
        </w:rPr>
      </w:pPr>
      <w:r w:rsidRPr="004A6B7C">
        <w:rPr>
          <w:rFonts w:ascii="Times New Roman" w:hAnsi="Times New Roman"/>
          <w:b/>
          <w:color w:val="000000"/>
          <w:sz w:val="20"/>
          <w:szCs w:val="20"/>
        </w:rPr>
        <w:t>Базовые логические действия:</w:t>
      </w:r>
    </w:p>
    <w:p w:rsidR="00CF47A8" w:rsidRPr="004A6B7C" w:rsidRDefault="00192EE1" w:rsidP="004A6B7C">
      <w:pPr>
        <w:numPr>
          <w:ilvl w:val="0"/>
          <w:numId w:val="8"/>
        </w:numPr>
        <w:spacing w:after="0" w:line="240" w:lineRule="auto"/>
        <w:jc w:val="both"/>
        <w:rPr>
          <w:sz w:val="20"/>
          <w:szCs w:val="20"/>
          <w:lang w:val="ru-RU"/>
        </w:rPr>
      </w:pPr>
      <w:r w:rsidRPr="004A6B7C">
        <w:rPr>
          <w:rFonts w:ascii="Times New Roman" w:hAnsi="Times New Roman"/>
          <w:color w:val="000000"/>
          <w:sz w:val="20"/>
          <w:szCs w:val="20"/>
          <w:lang w:val="ru-RU"/>
        </w:rPr>
        <w:t xml:space="preserve">самостоятельно формулировать и актуализировать проблему, рассматривать её всесторонне; </w:t>
      </w:r>
    </w:p>
    <w:p w:rsidR="00CF47A8" w:rsidRPr="004A6B7C" w:rsidRDefault="00192EE1" w:rsidP="004A6B7C">
      <w:pPr>
        <w:numPr>
          <w:ilvl w:val="0"/>
          <w:numId w:val="8"/>
        </w:numPr>
        <w:spacing w:after="0" w:line="240" w:lineRule="auto"/>
        <w:jc w:val="both"/>
        <w:rPr>
          <w:sz w:val="20"/>
          <w:szCs w:val="20"/>
          <w:lang w:val="ru-RU"/>
        </w:rPr>
      </w:pPr>
      <w:r w:rsidRPr="004A6B7C">
        <w:rPr>
          <w:rFonts w:ascii="Times New Roman" w:hAnsi="Times New Roman"/>
          <w:color w:val="000000"/>
          <w:sz w:val="20"/>
          <w:szCs w:val="20"/>
          <w:lang w:val="ru-RU"/>
        </w:rPr>
        <w:t>определять цели деятельности, задавать параметры и критерии их достижения;</w:t>
      </w:r>
    </w:p>
    <w:p w:rsidR="00CF47A8" w:rsidRPr="004A6B7C" w:rsidRDefault="00192EE1" w:rsidP="004A6B7C">
      <w:pPr>
        <w:numPr>
          <w:ilvl w:val="0"/>
          <w:numId w:val="8"/>
        </w:numPr>
        <w:spacing w:after="0" w:line="240" w:lineRule="auto"/>
        <w:jc w:val="both"/>
        <w:rPr>
          <w:sz w:val="20"/>
          <w:szCs w:val="20"/>
          <w:lang w:val="ru-RU"/>
        </w:rPr>
      </w:pPr>
      <w:r w:rsidRPr="004A6B7C">
        <w:rPr>
          <w:rFonts w:ascii="Times New Roman" w:hAnsi="Times New Roman"/>
          <w:color w:val="000000"/>
          <w:sz w:val="20"/>
          <w:szCs w:val="20"/>
          <w:lang w:val="ru-RU"/>
        </w:rPr>
        <w:t xml:space="preserve">выявлять закономерности и противоречия в рассматриваемых физических явлениях; </w:t>
      </w:r>
    </w:p>
    <w:p w:rsidR="00CF47A8" w:rsidRPr="004A6B7C" w:rsidRDefault="00192EE1" w:rsidP="004A6B7C">
      <w:pPr>
        <w:numPr>
          <w:ilvl w:val="0"/>
          <w:numId w:val="8"/>
        </w:numPr>
        <w:spacing w:after="0" w:line="240" w:lineRule="auto"/>
        <w:jc w:val="both"/>
        <w:rPr>
          <w:sz w:val="20"/>
          <w:szCs w:val="20"/>
          <w:lang w:val="ru-RU"/>
        </w:rPr>
      </w:pPr>
      <w:r w:rsidRPr="004A6B7C">
        <w:rPr>
          <w:rFonts w:ascii="Times New Roman" w:hAnsi="Times New Roman"/>
          <w:color w:val="000000"/>
          <w:sz w:val="20"/>
          <w:szCs w:val="20"/>
          <w:lang w:val="ru-RU"/>
        </w:rPr>
        <w:t>разрабатывать план решения проблемы с учётом анализа имеющихся материальных и нематериальных ресурсов;</w:t>
      </w:r>
    </w:p>
    <w:p w:rsidR="00CF47A8" w:rsidRPr="004A6B7C" w:rsidRDefault="00192EE1" w:rsidP="004A6B7C">
      <w:pPr>
        <w:numPr>
          <w:ilvl w:val="0"/>
          <w:numId w:val="8"/>
        </w:numPr>
        <w:spacing w:after="0" w:line="240" w:lineRule="auto"/>
        <w:jc w:val="both"/>
        <w:rPr>
          <w:sz w:val="20"/>
          <w:szCs w:val="20"/>
          <w:lang w:val="ru-RU"/>
        </w:rPr>
      </w:pPr>
      <w:r w:rsidRPr="004A6B7C">
        <w:rPr>
          <w:rFonts w:ascii="Times New Roman" w:hAnsi="Times New Roman"/>
          <w:color w:val="000000"/>
          <w:sz w:val="20"/>
          <w:szCs w:val="20"/>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CF47A8" w:rsidRPr="004A6B7C" w:rsidRDefault="00192EE1" w:rsidP="004A6B7C">
      <w:pPr>
        <w:numPr>
          <w:ilvl w:val="0"/>
          <w:numId w:val="8"/>
        </w:numPr>
        <w:spacing w:after="0" w:line="240" w:lineRule="auto"/>
        <w:jc w:val="both"/>
        <w:rPr>
          <w:sz w:val="20"/>
          <w:szCs w:val="20"/>
          <w:lang w:val="ru-RU"/>
        </w:rPr>
      </w:pPr>
      <w:r w:rsidRPr="004A6B7C">
        <w:rPr>
          <w:rFonts w:ascii="Times New Roman" w:hAnsi="Times New Roman"/>
          <w:color w:val="000000"/>
          <w:sz w:val="20"/>
          <w:szCs w:val="20"/>
          <w:lang w:val="ru-RU"/>
        </w:rPr>
        <w:t>координировать и выполнять работу в условиях реального, виртуального и комбинированного взаимодействия;</w:t>
      </w:r>
    </w:p>
    <w:p w:rsidR="00CF47A8" w:rsidRPr="004A6B7C" w:rsidRDefault="00192EE1" w:rsidP="004A6B7C">
      <w:pPr>
        <w:numPr>
          <w:ilvl w:val="0"/>
          <w:numId w:val="8"/>
        </w:numPr>
        <w:spacing w:after="0" w:line="240" w:lineRule="auto"/>
        <w:jc w:val="both"/>
        <w:rPr>
          <w:sz w:val="20"/>
          <w:szCs w:val="20"/>
          <w:lang w:val="ru-RU"/>
        </w:rPr>
      </w:pPr>
      <w:r w:rsidRPr="004A6B7C">
        <w:rPr>
          <w:rFonts w:ascii="Times New Roman" w:hAnsi="Times New Roman"/>
          <w:color w:val="000000"/>
          <w:sz w:val="20"/>
          <w:szCs w:val="20"/>
          <w:lang w:val="ru-RU"/>
        </w:rPr>
        <w:t>развивать креативное мышление при решении жизненных проблем.</w:t>
      </w:r>
    </w:p>
    <w:p w:rsidR="00CF47A8" w:rsidRPr="004A6B7C" w:rsidRDefault="00192EE1" w:rsidP="004A6B7C">
      <w:pPr>
        <w:spacing w:after="0" w:line="240" w:lineRule="auto"/>
        <w:ind w:left="120"/>
        <w:jc w:val="both"/>
        <w:rPr>
          <w:sz w:val="20"/>
          <w:szCs w:val="20"/>
        </w:rPr>
      </w:pPr>
      <w:r w:rsidRPr="004A6B7C">
        <w:rPr>
          <w:rFonts w:ascii="Times New Roman" w:hAnsi="Times New Roman"/>
          <w:b/>
          <w:color w:val="000000"/>
          <w:sz w:val="20"/>
          <w:szCs w:val="20"/>
        </w:rPr>
        <w:t>Базовые исследовательские действия</w:t>
      </w:r>
      <w:r w:rsidRPr="004A6B7C">
        <w:rPr>
          <w:rFonts w:ascii="Times New Roman" w:hAnsi="Times New Roman"/>
          <w:color w:val="000000"/>
          <w:sz w:val="20"/>
          <w:szCs w:val="20"/>
        </w:rPr>
        <w:t>:</w:t>
      </w:r>
    </w:p>
    <w:p w:rsidR="00CF47A8" w:rsidRPr="004A6B7C" w:rsidRDefault="00192EE1" w:rsidP="004A6B7C">
      <w:pPr>
        <w:numPr>
          <w:ilvl w:val="0"/>
          <w:numId w:val="9"/>
        </w:numPr>
        <w:spacing w:after="0" w:line="240" w:lineRule="auto"/>
        <w:jc w:val="both"/>
        <w:rPr>
          <w:sz w:val="20"/>
          <w:szCs w:val="20"/>
          <w:lang w:val="ru-RU"/>
        </w:rPr>
      </w:pPr>
      <w:r w:rsidRPr="004A6B7C">
        <w:rPr>
          <w:rFonts w:ascii="Times New Roman" w:hAnsi="Times New Roman"/>
          <w:color w:val="000000"/>
          <w:sz w:val="20"/>
          <w:szCs w:val="20"/>
          <w:lang w:val="ru-RU"/>
        </w:rPr>
        <w:t>владеть научной терминологией, ключевыми понятиями и методами физической науки;</w:t>
      </w:r>
    </w:p>
    <w:p w:rsidR="00CF47A8" w:rsidRPr="004A6B7C" w:rsidRDefault="00192EE1" w:rsidP="004A6B7C">
      <w:pPr>
        <w:numPr>
          <w:ilvl w:val="0"/>
          <w:numId w:val="9"/>
        </w:numPr>
        <w:spacing w:after="0" w:line="240" w:lineRule="auto"/>
        <w:jc w:val="both"/>
        <w:rPr>
          <w:sz w:val="20"/>
          <w:szCs w:val="20"/>
          <w:lang w:val="ru-RU"/>
        </w:rPr>
      </w:pPr>
      <w:r w:rsidRPr="004A6B7C">
        <w:rPr>
          <w:rFonts w:ascii="Times New Roman" w:hAnsi="Times New Roman"/>
          <w:color w:val="000000"/>
          <w:sz w:val="20"/>
          <w:szCs w:val="20"/>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CF47A8" w:rsidRPr="004A6B7C" w:rsidRDefault="00192EE1" w:rsidP="004A6B7C">
      <w:pPr>
        <w:numPr>
          <w:ilvl w:val="0"/>
          <w:numId w:val="9"/>
        </w:numPr>
        <w:spacing w:after="0" w:line="240" w:lineRule="auto"/>
        <w:jc w:val="both"/>
        <w:rPr>
          <w:sz w:val="20"/>
          <w:szCs w:val="20"/>
          <w:lang w:val="ru-RU"/>
        </w:rPr>
      </w:pPr>
      <w:r w:rsidRPr="004A6B7C">
        <w:rPr>
          <w:rFonts w:ascii="Times New Roman" w:hAnsi="Times New Roman"/>
          <w:color w:val="000000"/>
          <w:sz w:val="20"/>
          <w:szCs w:val="20"/>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CF47A8" w:rsidRPr="004A6B7C" w:rsidRDefault="00192EE1" w:rsidP="004A6B7C">
      <w:pPr>
        <w:numPr>
          <w:ilvl w:val="0"/>
          <w:numId w:val="9"/>
        </w:numPr>
        <w:spacing w:after="0" w:line="240" w:lineRule="auto"/>
        <w:jc w:val="both"/>
        <w:rPr>
          <w:sz w:val="20"/>
          <w:szCs w:val="20"/>
          <w:lang w:val="ru-RU"/>
        </w:rPr>
      </w:pPr>
      <w:r w:rsidRPr="004A6B7C">
        <w:rPr>
          <w:rFonts w:ascii="Times New Roman" w:hAnsi="Times New Roman"/>
          <w:color w:val="000000"/>
          <w:sz w:val="20"/>
          <w:szCs w:val="20"/>
          <w:lang w:val="ru-RU"/>
        </w:rPr>
        <w:lastRenderedPageBreak/>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CF47A8" w:rsidRPr="004A6B7C" w:rsidRDefault="00192EE1" w:rsidP="004A6B7C">
      <w:pPr>
        <w:numPr>
          <w:ilvl w:val="0"/>
          <w:numId w:val="9"/>
        </w:numPr>
        <w:spacing w:after="0" w:line="240" w:lineRule="auto"/>
        <w:jc w:val="both"/>
        <w:rPr>
          <w:sz w:val="20"/>
          <w:szCs w:val="20"/>
          <w:lang w:val="ru-RU"/>
        </w:rPr>
      </w:pPr>
      <w:r w:rsidRPr="004A6B7C">
        <w:rPr>
          <w:rFonts w:ascii="Times New Roman" w:hAnsi="Times New Roman"/>
          <w:color w:val="000000"/>
          <w:sz w:val="20"/>
          <w:szCs w:val="20"/>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F47A8" w:rsidRPr="004A6B7C" w:rsidRDefault="00192EE1" w:rsidP="004A6B7C">
      <w:pPr>
        <w:numPr>
          <w:ilvl w:val="0"/>
          <w:numId w:val="9"/>
        </w:numPr>
        <w:spacing w:after="0" w:line="240" w:lineRule="auto"/>
        <w:jc w:val="both"/>
        <w:rPr>
          <w:sz w:val="20"/>
          <w:szCs w:val="20"/>
          <w:lang w:val="ru-RU"/>
        </w:rPr>
      </w:pPr>
      <w:r w:rsidRPr="004A6B7C">
        <w:rPr>
          <w:rFonts w:ascii="Times New Roman" w:hAnsi="Times New Roman"/>
          <w:color w:val="000000"/>
          <w:sz w:val="20"/>
          <w:szCs w:val="20"/>
          <w:lang w:val="ru-RU"/>
        </w:rPr>
        <w:t>ставить и формулировать собственные задачи в образовательной деятельности, в том числе при изучении физики;</w:t>
      </w:r>
    </w:p>
    <w:p w:rsidR="00CF47A8" w:rsidRPr="004A6B7C" w:rsidRDefault="00192EE1" w:rsidP="004A6B7C">
      <w:pPr>
        <w:numPr>
          <w:ilvl w:val="0"/>
          <w:numId w:val="9"/>
        </w:numPr>
        <w:spacing w:after="0" w:line="240" w:lineRule="auto"/>
        <w:jc w:val="both"/>
        <w:rPr>
          <w:sz w:val="20"/>
          <w:szCs w:val="20"/>
          <w:lang w:val="ru-RU"/>
        </w:rPr>
      </w:pPr>
      <w:r w:rsidRPr="004A6B7C">
        <w:rPr>
          <w:rFonts w:ascii="Times New Roman" w:hAnsi="Times New Roman"/>
          <w:color w:val="000000"/>
          <w:sz w:val="20"/>
          <w:szCs w:val="20"/>
          <w:lang w:val="ru-RU"/>
        </w:rPr>
        <w:t>давать оценку новым ситуациям, оценивать приобретённый опыт;</w:t>
      </w:r>
    </w:p>
    <w:p w:rsidR="00CF47A8" w:rsidRPr="004A6B7C" w:rsidRDefault="00192EE1" w:rsidP="004A6B7C">
      <w:pPr>
        <w:numPr>
          <w:ilvl w:val="0"/>
          <w:numId w:val="9"/>
        </w:numPr>
        <w:spacing w:after="0" w:line="240" w:lineRule="auto"/>
        <w:jc w:val="both"/>
        <w:rPr>
          <w:sz w:val="20"/>
          <w:szCs w:val="20"/>
          <w:lang w:val="ru-RU"/>
        </w:rPr>
      </w:pPr>
      <w:r w:rsidRPr="004A6B7C">
        <w:rPr>
          <w:rFonts w:ascii="Times New Roman" w:hAnsi="Times New Roman"/>
          <w:color w:val="000000"/>
          <w:sz w:val="20"/>
          <w:szCs w:val="20"/>
          <w:lang w:val="ru-RU"/>
        </w:rPr>
        <w:t>уметь переносить знания по физике в практическую область жизнедеятельности;</w:t>
      </w:r>
    </w:p>
    <w:p w:rsidR="00CF47A8" w:rsidRPr="004A6B7C" w:rsidRDefault="00192EE1" w:rsidP="004A6B7C">
      <w:pPr>
        <w:numPr>
          <w:ilvl w:val="0"/>
          <w:numId w:val="9"/>
        </w:numPr>
        <w:spacing w:after="0" w:line="240" w:lineRule="auto"/>
        <w:jc w:val="both"/>
        <w:rPr>
          <w:sz w:val="20"/>
          <w:szCs w:val="20"/>
          <w:lang w:val="ru-RU"/>
        </w:rPr>
      </w:pPr>
      <w:r w:rsidRPr="004A6B7C">
        <w:rPr>
          <w:rFonts w:ascii="Times New Roman" w:hAnsi="Times New Roman"/>
          <w:color w:val="000000"/>
          <w:sz w:val="20"/>
          <w:szCs w:val="20"/>
          <w:lang w:val="ru-RU"/>
        </w:rPr>
        <w:t xml:space="preserve">уметь интегрировать знания из разных предметных областей; </w:t>
      </w:r>
    </w:p>
    <w:p w:rsidR="00CF47A8" w:rsidRPr="004A6B7C" w:rsidRDefault="00192EE1" w:rsidP="004A6B7C">
      <w:pPr>
        <w:numPr>
          <w:ilvl w:val="0"/>
          <w:numId w:val="9"/>
        </w:numPr>
        <w:spacing w:after="0" w:line="240" w:lineRule="auto"/>
        <w:jc w:val="both"/>
        <w:rPr>
          <w:sz w:val="20"/>
          <w:szCs w:val="20"/>
          <w:lang w:val="ru-RU"/>
        </w:rPr>
      </w:pPr>
      <w:r w:rsidRPr="004A6B7C">
        <w:rPr>
          <w:rFonts w:ascii="Times New Roman" w:hAnsi="Times New Roman"/>
          <w:color w:val="000000"/>
          <w:sz w:val="20"/>
          <w:szCs w:val="20"/>
          <w:lang w:val="ru-RU"/>
        </w:rPr>
        <w:t xml:space="preserve">выдвигать новые идеи, предлагать оригинальные подходы и решения; </w:t>
      </w:r>
    </w:p>
    <w:p w:rsidR="00CF47A8" w:rsidRPr="004A6B7C" w:rsidRDefault="00192EE1" w:rsidP="004A6B7C">
      <w:pPr>
        <w:numPr>
          <w:ilvl w:val="0"/>
          <w:numId w:val="9"/>
        </w:numPr>
        <w:spacing w:after="0" w:line="240" w:lineRule="auto"/>
        <w:jc w:val="both"/>
        <w:rPr>
          <w:sz w:val="20"/>
          <w:szCs w:val="20"/>
          <w:lang w:val="ru-RU"/>
        </w:rPr>
      </w:pPr>
      <w:r w:rsidRPr="004A6B7C">
        <w:rPr>
          <w:rFonts w:ascii="Times New Roman" w:hAnsi="Times New Roman"/>
          <w:color w:val="000000"/>
          <w:sz w:val="20"/>
          <w:szCs w:val="20"/>
          <w:lang w:val="ru-RU"/>
        </w:rPr>
        <w:t>ставить проблемы и задачи, допускающие альтернативные решения.</w:t>
      </w:r>
    </w:p>
    <w:p w:rsidR="00CF47A8" w:rsidRPr="004A6B7C" w:rsidRDefault="00192EE1" w:rsidP="004A6B7C">
      <w:pPr>
        <w:spacing w:after="0" w:line="240" w:lineRule="auto"/>
        <w:ind w:left="120"/>
        <w:jc w:val="both"/>
        <w:rPr>
          <w:sz w:val="20"/>
          <w:szCs w:val="20"/>
        </w:rPr>
      </w:pPr>
      <w:r w:rsidRPr="004A6B7C">
        <w:rPr>
          <w:rFonts w:ascii="Times New Roman" w:hAnsi="Times New Roman"/>
          <w:b/>
          <w:color w:val="000000"/>
          <w:sz w:val="20"/>
          <w:szCs w:val="20"/>
        </w:rPr>
        <w:t>Работа с информацией:</w:t>
      </w:r>
    </w:p>
    <w:p w:rsidR="00CF47A8" w:rsidRPr="004A6B7C" w:rsidRDefault="00192EE1" w:rsidP="004A6B7C">
      <w:pPr>
        <w:numPr>
          <w:ilvl w:val="0"/>
          <w:numId w:val="10"/>
        </w:numPr>
        <w:spacing w:after="0" w:line="240" w:lineRule="auto"/>
        <w:jc w:val="both"/>
        <w:rPr>
          <w:sz w:val="20"/>
          <w:szCs w:val="20"/>
          <w:lang w:val="ru-RU"/>
        </w:rPr>
      </w:pPr>
      <w:r w:rsidRPr="004A6B7C">
        <w:rPr>
          <w:rFonts w:ascii="Times New Roman" w:hAnsi="Times New Roman"/>
          <w:color w:val="000000"/>
          <w:sz w:val="20"/>
          <w:szCs w:val="20"/>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F47A8" w:rsidRPr="004A6B7C" w:rsidRDefault="00192EE1" w:rsidP="004A6B7C">
      <w:pPr>
        <w:numPr>
          <w:ilvl w:val="0"/>
          <w:numId w:val="10"/>
        </w:numPr>
        <w:spacing w:after="0" w:line="240" w:lineRule="auto"/>
        <w:jc w:val="both"/>
        <w:rPr>
          <w:sz w:val="20"/>
          <w:szCs w:val="20"/>
        </w:rPr>
      </w:pPr>
      <w:r w:rsidRPr="004A6B7C">
        <w:rPr>
          <w:rFonts w:ascii="Times New Roman" w:hAnsi="Times New Roman"/>
          <w:color w:val="000000"/>
          <w:sz w:val="20"/>
          <w:szCs w:val="20"/>
        </w:rPr>
        <w:t xml:space="preserve">оценивать достоверность информации; </w:t>
      </w:r>
    </w:p>
    <w:p w:rsidR="00CF47A8" w:rsidRPr="004A6B7C" w:rsidRDefault="00192EE1" w:rsidP="004A6B7C">
      <w:pPr>
        <w:numPr>
          <w:ilvl w:val="0"/>
          <w:numId w:val="10"/>
        </w:numPr>
        <w:spacing w:after="0" w:line="240" w:lineRule="auto"/>
        <w:jc w:val="both"/>
        <w:rPr>
          <w:sz w:val="20"/>
          <w:szCs w:val="20"/>
          <w:lang w:val="ru-RU"/>
        </w:rPr>
      </w:pPr>
      <w:r w:rsidRPr="004A6B7C">
        <w:rPr>
          <w:rFonts w:ascii="Times New Roman" w:hAnsi="Times New Roman"/>
          <w:color w:val="000000"/>
          <w:sz w:val="20"/>
          <w:szCs w:val="20"/>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F47A8" w:rsidRPr="004A6B7C" w:rsidRDefault="00192EE1" w:rsidP="004A6B7C">
      <w:pPr>
        <w:numPr>
          <w:ilvl w:val="0"/>
          <w:numId w:val="10"/>
        </w:numPr>
        <w:spacing w:after="0" w:line="240" w:lineRule="auto"/>
        <w:jc w:val="both"/>
        <w:rPr>
          <w:sz w:val="20"/>
          <w:szCs w:val="20"/>
          <w:lang w:val="ru-RU"/>
        </w:rPr>
      </w:pPr>
      <w:r w:rsidRPr="004A6B7C">
        <w:rPr>
          <w:rFonts w:ascii="Times New Roman" w:hAnsi="Times New Roman"/>
          <w:color w:val="000000"/>
          <w:sz w:val="20"/>
          <w:szCs w:val="20"/>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CF47A8" w:rsidRPr="004A6B7C" w:rsidRDefault="00192EE1" w:rsidP="004A6B7C">
      <w:pPr>
        <w:spacing w:after="0" w:line="240" w:lineRule="auto"/>
        <w:ind w:left="120"/>
        <w:jc w:val="both"/>
        <w:rPr>
          <w:sz w:val="20"/>
          <w:szCs w:val="20"/>
        </w:rPr>
      </w:pPr>
      <w:r w:rsidRPr="004A6B7C">
        <w:rPr>
          <w:rFonts w:ascii="Times New Roman" w:hAnsi="Times New Roman"/>
          <w:b/>
          <w:color w:val="000000"/>
          <w:sz w:val="20"/>
          <w:szCs w:val="20"/>
        </w:rPr>
        <w:t>Коммуникативные универсальные учебные действия:</w:t>
      </w:r>
    </w:p>
    <w:p w:rsidR="00CF47A8" w:rsidRPr="004A6B7C" w:rsidRDefault="00192EE1" w:rsidP="004A6B7C">
      <w:pPr>
        <w:numPr>
          <w:ilvl w:val="0"/>
          <w:numId w:val="11"/>
        </w:numPr>
        <w:spacing w:after="0" w:line="240" w:lineRule="auto"/>
        <w:jc w:val="both"/>
        <w:rPr>
          <w:sz w:val="20"/>
          <w:szCs w:val="20"/>
          <w:lang w:val="ru-RU"/>
        </w:rPr>
      </w:pPr>
      <w:r w:rsidRPr="004A6B7C">
        <w:rPr>
          <w:rFonts w:ascii="Times New Roman" w:hAnsi="Times New Roman"/>
          <w:color w:val="000000"/>
          <w:sz w:val="20"/>
          <w:szCs w:val="20"/>
          <w:lang w:val="ru-RU"/>
        </w:rPr>
        <w:t>осуществлять общение на уроках физики и во вне­урочной деятельности;</w:t>
      </w:r>
    </w:p>
    <w:p w:rsidR="00CF47A8" w:rsidRPr="004A6B7C" w:rsidRDefault="00192EE1" w:rsidP="004A6B7C">
      <w:pPr>
        <w:numPr>
          <w:ilvl w:val="0"/>
          <w:numId w:val="11"/>
        </w:numPr>
        <w:spacing w:after="0" w:line="240" w:lineRule="auto"/>
        <w:jc w:val="both"/>
        <w:rPr>
          <w:sz w:val="20"/>
          <w:szCs w:val="20"/>
          <w:lang w:val="ru-RU"/>
        </w:rPr>
      </w:pPr>
      <w:r w:rsidRPr="004A6B7C">
        <w:rPr>
          <w:rFonts w:ascii="Times New Roman" w:hAnsi="Times New Roman"/>
          <w:color w:val="000000"/>
          <w:sz w:val="20"/>
          <w:szCs w:val="20"/>
          <w:lang w:val="ru-RU"/>
        </w:rPr>
        <w:t>распознавать предпосылки конфликтных ситуаций и смягчать конфликты;</w:t>
      </w:r>
    </w:p>
    <w:p w:rsidR="00CF47A8" w:rsidRPr="004A6B7C" w:rsidRDefault="00192EE1" w:rsidP="004A6B7C">
      <w:pPr>
        <w:numPr>
          <w:ilvl w:val="0"/>
          <w:numId w:val="11"/>
        </w:numPr>
        <w:spacing w:after="0" w:line="240" w:lineRule="auto"/>
        <w:jc w:val="both"/>
        <w:rPr>
          <w:sz w:val="20"/>
          <w:szCs w:val="20"/>
          <w:lang w:val="ru-RU"/>
        </w:rPr>
      </w:pPr>
      <w:r w:rsidRPr="004A6B7C">
        <w:rPr>
          <w:rFonts w:ascii="Times New Roman" w:hAnsi="Times New Roman"/>
          <w:color w:val="000000"/>
          <w:sz w:val="20"/>
          <w:szCs w:val="20"/>
          <w:lang w:val="ru-RU"/>
        </w:rPr>
        <w:t>развёрнуто и логично излагать свою точку зрения с использованием языковых средств;</w:t>
      </w:r>
    </w:p>
    <w:p w:rsidR="00CF47A8" w:rsidRPr="004A6B7C" w:rsidRDefault="00192EE1" w:rsidP="004A6B7C">
      <w:pPr>
        <w:numPr>
          <w:ilvl w:val="0"/>
          <w:numId w:val="11"/>
        </w:numPr>
        <w:spacing w:after="0" w:line="240" w:lineRule="auto"/>
        <w:jc w:val="both"/>
        <w:rPr>
          <w:sz w:val="20"/>
          <w:szCs w:val="20"/>
          <w:lang w:val="ru-RU"/>
        </w:rPr>
      </w:pPr>
      <w:r w:rsidRPr="004A6B7C">
        <w:rPr>
          <w:rFonts w:ascii="Times New Roman" w:hAnsi="Times New Roman"/>
          <w:color w:val="000000"/>
          <w:sz w:val="20"/>
          <w:szCs w:val="20"/>
          <w:lang w:val="ru-RU"/>
        </w:rPr>
        <w:t>понимать и использовать преимущества командной и индивидуальной работы;</w:t>
      </w:r>
    </w:p>
    <w:p w:rsidR="00CF47A8" w:rsidRPr="004A6B7C" w:rsidRDefault="00192EE1" w:rsidP="004A6B7C">
      <w:pPr>
        <w:numPr>
          <w:ilvl w:val="0"/>
          <w:numId w:val="11"/>
        </w:numPr>
        <w:spacing w:after="0" w:line="240" w:lineRule="auto"/>
        <w:jc w:val="both"/>
        <w:rPr>
          <w:sz w:val="20"/>
          <w:szCs w:val="20"/>
          <w:lang w:val="ru-RU"/>
        </w:rPr>
      </w:pPr>
      <w:r w:rsidRPr="004A6B7C">
        <w:rPr>
          <w:rFonts w:ascii="Times New Roman" w:hAnsi="Times New Roman"/>
          <w:color w:val="000000"/>
          <w:sz w:val="20"/>
          <w:szCs w:val="20"/>
          <w:lang w:val="ru-RU"/>
        </w:rPr>
        <w:t xml:space="preserve">выбирать тематику и </w:t>
      </w:r>
      <w:proofErr w:type="gramStart"/>
      <w:r w:rsidRPr="004A6B7C">
        <w:rPr>
          <w:rFonts w:ascii="Times New Roman" w:hAnsi="Times New Roman"/>
          <w:color w:val="000000"/>
          <w:sz w:val="20"/>
          <w:szCs w:val="20"/>
          <w:lang w:val="ru-RU"/>
        </w:rPr>
        <w:t>методы совместных действий с учётом общих интересов</w:t>
      </w:r>
      <w:proofErr w:type="gramEnd"/>
      <w:r w:rsidRPr="004A6B7C">
        <w:rPr>
          <w:rFonts w:ascii="Times New Roman" w:hAnsi="Times New Roman"/>
          <w:color w:val="000000"/>
          <w:sz w:val="20"/>
          <w:szCs w:val="20"/>
          <w:lang w:val="ru-RU"/>
        </w:rPr>
        <w:t xml:space="preserve"> и возможностей каждого члена коллектива; </w:t>
      </w:r>
    </w:p>
    <w:p w:rsidR="00CF47A8" w:rsidRPr="004A6B7C" w:rsidRDefault="00192EE1" w:rsidP="004A6B7C">
      <w:pPr>
        <w:numPr>
          <w:ilvl w:val="0"/>
          <w:numId w:val="11"/>
        </w:numPr>
        <w:spacing w:after="0" w:line="240" w:lineRule="auto"/>
        <w:jc w:val="both"/>
        <w:rPr>
          <w:sz w:val="20"/>
          <w:szCs w:val="20"/>
          <w:lang w:val="ru-RU"/>
        </w:rPr>
      </w:pPr>
      <w:r w:rsidRPr="004A6B7C">
        <w:rPr>
          <w:rFonts w:ascii="Times New Roman" w:hAnsi="Times New Roman"/>
          <w:color w:val="000000"/>
          <w:sz w:val="20"/>
          <w:szCs w:val="20"/>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CF47A8" w:rsidRPr="004A6B7C" w:rsidRDefault="00192EE1" w:rsidP="004A6B7C">
      <w:pPr>
        <w:numPr>
          <w:ilvl w:val="0"/>
          <w:numId w:val="11"/>
        </w:numPr>
        <w:spacing w:after="0" w:line="240" w:lineRule="auto"/>
        <w:jc w:val="both"/>
        <w:rPr>
          <w:sz w:val="20"/>
          <w:szCs w:val="20"/>
          <w:lang w:val="ru-RU"/>
        </w:rPr>
      </w:pPr>
      <w:r w:rsidRPr="004A6B7C">
        <w:rPr>
          <w:rFonts w:ascii="Times New Roman" w:hAnsi="Times New Roman"/>
          <w:color w:val="000000"/>
          <w:sz w:val="20"/>
          <w:szCs w:val="20"/>
          <w:lang w:val="ru-RU"/>
        </w:rPr>
        <w:t>оценивать качество своего вклада и каждого участника команды в общий результат по разработанным критериям;</w:t>
      </w:r>
    </w:p>
    <w:p w:rsidR="00CF47A8" w:rsidRPr="004A6B7C" w:rsidRDefault="00192EE1" w:rsidP="004A6B7C">
      <w:pPr>
        <w:numPr>
          <w:ilvl w:val="0"/>
          <w:numId w:val="11"/>
        </w:numPr>
        <w:spacing w:after="0" w:line="240" w:lineRule="auto"/>
        <w:jc w:val="both"/>
        <w:rPr>
          <w:sz w:val="20"/>
          <w:szCs w:val="20"/>
          <w:lang w:val="ru-RU"/>
        </w:rPr>
      </w:pPr>
      <w:r w:rsidRPr="004A6B7C">
        <w:rPr>
          <w:rFonts w:ascii="Times New Roman" w:hAnsi="Times New Roman"/>
          <w:color w:val="000000"/>
          <w:sz w:val="20"/>
          <w:szCs w:val="20"/>
          <w:lang w:val="ru-RU"/>
        </w:rPr>
        <w:t xml:space="preserve">предлагать новые проекты, оценивать идеи с позиции новизны, оригинальности, практической значимости; </w:t>
      </w:r>
    </w:p>
    <w:p w:rsidR="00CF47A8" w:rsidRPr="004A6B7C" w:rsidRDefault="00192EE1" w:rsidP="004A6B7C">
      <w:pPr>
        <w:numPr>
          <w:ilvl w:val="0"/>
          <w:numId w:val="11"/>
        </w:numPr>
        <w:spacing w:after="0" w:line="240" w:lineRule="auto"/>
        <w:jc w:val="both"/>
        <w:rPr>
          <w:sz w:val="20"/>
          <w:szCs w:val="20"/>
          <w:lang w:val="ru-RU"/>
        </w:rPr>
      </w:pPr>
      <w:r w:rsidRPr="004A6B7C">
        <w:rPr>
          <w:rFonts w:ascii="Times New Roman" w:hAnsi="Times New Roman"/>
          <w:color w:val="000000"/>
          <w:sz w:val="20"/>
          <w:szCs w:val="20"/>
          <w:lang w:val="ru-RU"/>
        </w:rPr>
        <w:t>осуществлять позитивное стратегическое поведение в различных ситуациях, проявлять творчество и воображение, быть инициативным.</w:t>
      </w:r>
    </w:p>
    <w:p w:rsidR="00CF47A8" w:rsidRPr="004A6B7C" w:rsidRDefault="00192EE1" w:rsidP="004A6B7C">
      <w:pPr>
        <w:spacing w:after="0" w:line="240" w:lineRule="auto"/>
        <w:ind w:left="120"/>
        <w:jc w:val="both"/>
        <w:rPr>
          <w:sz w:val="20"/>
          <w:szCs w:val="20"/>
          <w:lang w:val="ru-RU"/>
        </w:rPr>
      </w:pPr>
      <w:r w:rsidRPr="004A6B7C">
        <w:rPr>
          <w:rFonts w:ascii="Times New Roman" w:hAnsi="Times New Roman"/>
          <w:b/>
          <w:color w:val="000000"/>
          <w:sz w:val="20"/>
          <w:szCs w:val="20"/>
          <w:lang w:val="ru-RU"/>
        </w:rPr>
        <w:t>Регулятивные универсальные учебные действия</w:t>
      </w:r>
    </w:p>
    <w:p w:rsidR="00CF47A8" w:rsidRPr="004A6B7C" w:rsidRDefault="00192EE1" w:rsidP="004A6B7C">
      <w:pPr>
        <w:spacing w:after="0" w:line="240" w:lineRule="auto"/>
        <w:ind w:left="120"/>
        <w:jc w:val="both"/>
        <w:rPr>
          <w:sz w:val="20"/>
          <w:szCs w:val="20"/>
          <w:lang w:val="ru-RU"/>
        </w:rPr>
      </w:pPr>
      <w:r w:rsidRPr="004A6B7C">
        <w:rPr>
          <w:rFonts w:ascii="Times New Roman" w:hAnsi="Times New Roman"/>
          <w:b/>
          <w:color w:val="000000"/>
          <w:sz w:val="20"/>
          <w:szCs w:val="20"/>
          <w:lang w:val="ru-RU"/>
        </w:rPr>
        <w:t>Самоорганизация:</w:t>
      </w:r>
    </w:p>
    <w:p w:rsidR="00CF47A8" w:rsidRPr="004A6B7C" w:rsidRDefault="00192EE1" w:rsidP="004A6B7C">
      <w:pPr>
        <w:numPr>
          <w:ilvl w:val="0"/>
          <w:numId w:val="12"/>
        </w:numPr>
        <w:spacing w:after="0" w:line="240" w:lineRule="auto"/>
        <w:jc w:val="both"/>
        <w:rPr>
          <w:sz w:val="20"/>
          <w:szCs w:val="20"/>
          <w:lang w:val="ru-RU"/>
        </w:rPr>
      </w:pPr>
      <w:r w:rsidRPr="004A6B7C">
        <w:rPr>
          <w:rFonts w:ascii="Times New Roman" w:hAnsi="Times New Roman"/>
          <w:color w:val="000000"/>
          <w:sz w:val="20"/>
          <w:szCs w:val="20"/>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CF47A8" w:rsidRPr="004A6B7C" w:rsidRDefault="00192EE1" w:rsidP="004A6B7C">
      <w:pPr>
        <w:numPr>
          <w:ilvl w:val="0"/>
          <w:numId w:val="12"/>
        </w:numPr>
        <w:spacing w:after="0" w:line="240" w:lineRule="auto"/>
        <w:jc w:val="both"/>
        <w:rPr>
          <w:sz w:val="20"/>
          <w:szCs w:val="20"/>
          <w:lang w:val="ru-RU"/>
        </w:rPr>
      </w:pPr>
      <w:r w:rsidRPr="004A6B7C">
        <w:rPr>
          <w:rFonts w:ascii="Times New Roman" w:hAnsi="Times New Roman"/>
          <w:color w:val="000000"/>
          <w:sz w:val="20"/>
          <w:szCs w:val="20"/>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CF47A8" w:rsidRPr="004A6B7C" w:rsidRDefault="00192EE1" w:rsidP="004A6B7C">
      <w:pPr>
        <w:numPr>
          <w:ilvl w:val="0"/>
          <w:numId w:val="12"/>
        </w:numPr>
        <w:spacing w:after="0" w:line="240" w:lineRule="auto"/>
        <w:jc w:val="both"/>
        <w:rPr>
          <w:sz w:val="20"/>
          <w:szCs w:val="20"/>
        </w:rPr>
      </w:pPr>
      <w:r w:rsidRPr="004A6B7C">
        <w:rPr>
          <w:rFonts w:ascii="Times New Roman" w:hAnsi="Times New Roman"/>
          <w:color w:val="000000"/>
          <w:sz w:val="20"/>
          <w:szCs w:val="20"/>
        </w:rPr>
        <w:t>давать оценку новым ситуациям;</w:t>
      </w:r>
    </w:p>
    <w:p w:rsidR="00CF47A8" w:rsidRPr="004A6B7C" w:rsidRDefault="00192EE1" w:rsidP="004A6B7C">
      <w:pPr>
        <w:numPr>
          <w:ilvl w:val="0"/>
          <w:numId w:val="12"/>
        </w:numPr>
        <w:spacing w:after="0" w:line="240" w:lineRule="auto"/>
        <w:jc w:val="both"/>
        <w:rPr>
          <w:sz w:val="20"/>
          <w:szCs w:val="20"/>
          <w:lang w:val="ru-RU"/>
        </w:rPr>
      </w:pPr>
      <w:r w:rsidRPr="004A6B7C">
        <w:rPr>
          <w:rFonts w:ascii="Times New Roman" w:hAnsi="Times New Roman"/>
          <w:color w:val="000000"/>
          <w:sz w:val="20"/>
          <w:szCs w:val="20"/>
          <w:lang w:val="ru-RU"/>
        </w:rPr>
        <w:t>расширять рамки учебного предмета на основе личных предпочтений;</w:t>
      </w:r>
    </w:p>
    <w:p w:rsidR="00CF47A8" w:rsidRPr="004A6B7C" w:rsidRDefault="00192EE1" w:rsidP="004A6B7C">
      <w:pPr>
        <w:numPr>
          <w:ilvl w:val="0"/>
          <w:numId w:val="12"/>
        </w:numPr>
        <w:spacing w:after="0" w:line="240" w:lineRule="auto"/>
        <w:jc w:val="both"/>
        <w:rPr>
          <w:sz w:val="20"/>
          <w:szCs w:val="20"/>
          <w:lang w:val="ru-RU"/>
        </w:rPr>
      </w:pPr>
      <w:r w:rsidRPr="004A6B7C">
        <w:rPr>
          <w:rFonts w:ascii="Times New Roman" w:hAnsi="Times New Roman"/>
          <w:color w:val="000000"/>
          <w:sz w:val="20"/>
          <w:szCs w:val="20"/>
          <w:lang w:val="ru-RU"/>
        </w:rPr>
        <w:t>делать осознанный выбор, аргументировать его, брать на себя ответственность за решение;</w:t>
      </w:r>
    </w:p>
    <w:p w:rsidR="00CF47A8" w:rsidRPr="004A6B7C" w:rsidRDefault="00192EE1" w:rsidP="004A6B7C">
      <w:pPr>
        <w:numPr>
          <w:ilvl w:val="0"/>
          <w:numId w:val="12"/>
        </w:numPr>
        <w:spacing w:after="0" w:line="240" w:lineRule="auto"/>
        <w:jc w:val="both"/>
        <w:rPr>
          <w:sz w:val="20"/>
          <w:szCs w:val="20"/>
        </w:rPr>
      </w:pPr>
      <w:r w:rsidRPr="004A6B7C">
        <w:rPr>
          <w:rFonts w:ascii="Times New Roman" w:hAnsi="Times New Roman"/>
          <w:color w:val="000000"/>
          <w:sz w:val="20"/>
          <w:szCs w:val="20"/>
        </w:rPr>
        <w:t>оценивать приобретённый опыт;</w:t>
      </w:r>
    </w:p>
    <w:p w:rsidR="00CF47A8" w:rsidRPr="004A6B7C" w:rsidRDefault="00192EE1" w:rsidP="004A6B7C">
      <w:pPr>
        <w:numPr>
          <w:ilvl w:val="0"/>
          <w:numId w:val="12"/>
        </w:numPr>
        <w:spacing w:after="0" w:line="240" w:lineRule="auto"/>
        <w:jc w:val="both"/>
        <w:rPr>
          <w:sz w:val="20"/>
          <w:szCs w:val="20"/>
          <w:lang w:val="ru-RU"/>
        </w:rPr>
      </w:pPr>
      <w:r w:rsidRPr="004A6B7C">
        <w:rPr>
          <w:rFonts w:ascii="Times New Roman" w:hAnsi="Times New Roman"/>
          <w:color w:val="000000"/>
          <w:sz w:val="20"/>
          <w:szCs w:val="20"/>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CF47A8" w:rsidRPr="004A6B7C" w:rsidRDefault="00192EE1" w:rsidP="004A6B7C">
      <w:pPr>
        <w:spacing w:after="0" w:line="240" w:lineRule="auto"/>
        <w:ind w:left="120"/>
        <w:jc w:val="both"/>
        <w:rPr>
          <w:sz w:val="20"/>
          <w:szCs w:val="20"/>
        </w:rPr>
      </w:pPr>
      <w:r w:rsidRPr="004A6B7C">
        <w:rPr>
          <w:rFonts w:ascii="Times New Roman" w:hAnsi="Times New Roman"/>
          <w:b/>
          <w:color w:val="000000"/>
          <w:sz w:val="20"/>
          <w:szCs w:val="20"/>
        </w:rPr>
        <w:t>Самоконтроль, эмоциональный интеллект:</w:t>
      </w:r>
    </w:p>
    <w:p w:rsidR="00CF47A8" w:rsidRPr="004A6B7C" w:rsidRDefault="00192EE1" w:rsidP="004A6B7C">
      <w:pPr>
        <w:numPr>
          <w:ilvl w:val="0"/>
          <w:numId w:val="13"/>
        </w:numPr>
        <w:spacing w:after="0" w:line="240" w:lineRule="auto"/>
        <w:jc w:val="both"/>
        <w:rPr>
          <w:sz w:val="20"/>
          <w:szCs w:val="20"/>
          <w:lang w:val="ru-RU"/>
        </w:rPr>
      </w:pPr>
      <w:r w:rsidRPr="004A6B7C">
        <w:rPr>
          <w:rFonts w:ascii="Times New Roman" w:hAnsi="Times New Roman"/>
          <w:color w:val="000000"/>
          <w:sz w:val="20"/>
          <w:szCs w:val="20"/>
          <w:lang w:val="ru-RU"/>
        </w:rPr>
        <w:t xml:space="preserve">давать оценку новым ситуациям, вносить коррективы в деятельность, оценивать соответствие результатов целям; </w:t>
      </w:r>
    </w:p>
    <w:p w:rsidR="00CF47A8" w:rsidRPr="004A6B7C" w:rsidRDefault="00192EE1" w:rsidP="004A6B7C">
      <w:pPr>
        <w:numPr>
          <w:ilvl w:val="0"/>
          <w:numId w:val="13"/>
        </w:numPr>
        <w:spacing w:after="0" w:line="240" w:lineRule="auto"/>
        <w:jc w:val="both"/>
        <w:rPr>
          <w:sz w:val="20"/>
          <w:szCs w:val="20"/>
          <w:lang w:val="ru-RU"/>
        </w:rPr>
      </w:pPr>
      <w:r w:rsidRPr="004A6B7C">
        <w:rPr>
          <w:rFonts w:ascii="Times New Roman" w:hAnsi="Times New Roman"/>
          <w:color w:val="000000"/>
          <w:sz w:val="20"/>
          <w:szCs w:val="20"/>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CF47A8" w:rsidRPr="004A6B7C" w:rsidRDefault="00192EE1" w:rsidP="004A6B7C">
      <w:pPr>
        <w:numPr>
          <w:ilvl w:val="0"/>
          <w:numId w:val="13"/>
        </w:numPr>
        <w:spacing w:after="0" w:line="240" w:lineRule="auto"/>
        <w:jc w:val="both"/>
        <w:rPr>
          <w:sz w:val="20"/>
          <w:szCs w:val="20"/>
          <w:lang w:val="ru-RU"/>
        </w:rPr>
      </w:pPr>
      <w:r w:rsidRPr="004A6B7C">
        <w:rPr>
          <w:rFonts w:ascii="Times New Roman" w:hAnsi="Times New Roman"/>
          <w:color w:val="000000"/>
          <w:sz w:val="20"/>
          <w:szCs w:val="20"/>
          <w:lang w:val="ru-RU"/>
        </w:rPr>
        <w:t>использовать приёмы рефлексии для оценки ситуации, выбора верного решения;</w:t>
      </w:r>
    </w:p>
    <w:p w:rsidR="00CF47A8" w:rsidRPr="004A6B7C" w:rsidRDefault="00192EE1" w:rsidP="004A6B7C">
      <w:pPr>
        <w:numPr>
          <w:ilvl w:val="0"/>
          <w:numId w:val="13"/>
        </w:numPr>
        <w:spacing w:after="0" w:line="240" w:lineRule="auto"/>
        <w:jc w:val="both"/>
        <w:rPr>
          <w:sz w:val="20"/>
          <w:szCs w:val="20"/>
          <w:lang w:val="ru-RU"/>
        </w:rPr>
      </w:pPr>
      <w:r w:rsidRPr="004A6B7C">
        <w:rPr>
          <w:rFonts w:ascii="Times New Roman" w:hAnsi="Times New Roman"/>
          <w:color w:val="000000"/>
          <w:sz w:val="20"/>
          <w:szCs w:val="20"/>
          <w:lang w:val="ru-RU"/>
        </w:rPr>
        <w:t>уметь оценивать риски и своевременно принимать решения по их снижению;</w:t>
      </w:r>
    </w:p>
    <w:p w:rsidR="00CF47A8" w:rsidRPr="004A6B7C" w:rsidRDefault="00192EE1" w:rsidP="004A6B7C">
      <w:pPr>
        <w:numPr>
          <w:ilvl w:val="0"/>
          <w:numId w:val="13"/>
        </w:numPr>
        <w:spacing w:after="0" w:line="240" w:lineRule="auto"/>
        <w:jc w:val="both"/>
        <w:rPr>
          <w:sz w:val="20"/>
          <w:szCs w:val="20"/>
          <w:lang w:val="ru-RU"/>
        </w:rPr>
      </w:pPr>
      <w:r w:rsidRPr="004A6B7C">
        <w:rPr>
          <w:rFonts w:ascii="Times New Roman" w:hAnsi="Times New Roman"/>
          <w:color w:val="000000"/>
          <w:sz w:val="20"/>
          <w:szCs w:val="20"/>
          <w:lang w:val="ru-RU"/>
        </w:rPr>
        <w:t xml:space="preserve">принимать мотивы и аргументы других при анализе результатов деятельности; </w:t>
      </w:r>
    </w:p>
    <w:p w:rsidR="00CF47A8" w:rsidRPr="004A6B7C" w:rsidRDefault="00192EE1" w:rsidP="004A6B7C">
      <w:pPr>
        <w:numPr>
          <w:ilvl w:val="0"/>
          <w:numId w:val="13"/>
        </w:numPr>
        <w:spacing w:after="0" w:line="240" w:lineRule="auto"/>
        <w:jc w:val="both"/>
        <w:rPr>
          <w:sz w:val="20"/>
          <w:szCs w:val="20"/>
          <w:lang w:val="ru-RU"/>
        </w:rPr>
      </w:pPr>
      <w:r w:rsidRPr="004A6B7C">
        <w:rPr>
          <w:rFonts w:ascii="Times New Roman" w:hAnsi="Times New Roman"/>
          <w:color w:val="000000"/>
          <w:sz w:val="20"/>
          <w:szCs w:val="20"/>
          <w:lang w:val="ru-RU"/>
        </w:rPr>
        <w:t>принимать себя, понимая свои недостатки и достоинства;</w:t>
      </w:r>
    </w:p>
    <w:p w:rsidR="00CF47A8" w:rsidRPr="004A6B7C" w:rsidRDefault="00192EE1" w:rsidP="004A6B7C">
      <w:pPr>
        <w:numPr>
          <w:ilvl w:val="0"/>
          <w:numId w:val="13"/>
        </w:numPr>
        <w:spacing w:after="0" w:line="240" w:lineRule="auto"/>
        <w:jc w:val="both"/>
        <w:rPr>
          <w:sz w:val="20"/>
          <w:szCs w:val="20"/>
          <w:lang w:val="ru-RU"/>
        </w:rPr>
      </w:pPr>
      <w:r w:rsidRPr="004A6B7C">
        <w:rPr>
          <w:rFonts w:ascii="Times New Roman" w:hAnsi="Times New Roman"/>
          <w:color w:val="000000"/>
          <w:sz w:val="20"/>
          <w:szCs w:val="20"/>
          <w:lang w:val="ru-RU"/>
        </w:rPr>
        <w:t xml:space="preserve">принимать мотивы и аргументы других при анализе результатов деятельности; </w:t>
      </w:r>
    </w:p>
    <w:p w:rsidR="00CF47A8" w:rsidRPr="004A6B7C" w:rsidRDefault="00192EE1" w:rsidP="004A6B7C">
      <w:pPr>
        <w:numPr>
          <w:ilvl w:val="0"/>
          <w:numId w:val="13"/>
        </w:numPr>
        <w:spacing w:after="0" w:line="240" w:lineRule="auto"/>
        <w:jc w:val="both"/>
        <w:rPr>
          <w:sz w:val="20"/>
          <w:szCs w:val="20"/>
          <w:lang w:val="ru-RU"/>
        </w:rPr>
      </w:pPr>
      <w:r w:rsidRPr="004A6B7C">
        <w:rPr>
          <w:rFonts w:ascii="Times New Roman" w:hAnsi="Times New Roman"/>
          <w:color w:val="000000"/>
          <w:sz w:val="20"/>
          <w:szCs w:val="20"/>
          <w:lang w:val="ru-RU"/>
        </w:rPr>
        <w:t>признавать своё право и право других на ошибки.</w:t>
      </w:r>
    </w:p>
    <w:p w:rsidR="00CF47A8" w:rsidRPr="004A6B7C" w:rsidRDefault="00192EE1" w:rsidP="004A6B7C">
      <w:pPr>
        <w:spacing w:after="0" w:line="240" w:lineRule="auto"/>
        <w:ind w:left="120"/>
        <w:jc w:val="both"/>
        <w:rPr>
          <w:sz w:val="20"/>
          <w:szCs w:val="20"/>
          <w:lang w:val="ru-RU"/>
        </w:rPr>
      </w:pPr>
      <w:r w:rsidRPr="004A6B7C">
        <w:rPr>
          <w:rFonts w:ascii="Times New Roman" w:hAnsi="Times New Roman"/>
          <w:color w:val="000000"/>
          <w:sz w:val="20"/>
          <w:szCs w:val="20"/>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CF47A8" w:rsidRPr="004A6B7C" w:rsidRDefault="00192EE1" w:rsidP="004A6B7C">
      <w:pPr>
        <w:numPr>
          <w:ilvl w:val="0"/>
          <w:numId w:val="14"/>
        </w:numPr>
        <w:spacing w:after="0" w:line="240" w:lineRule="auto"/>
        <w:jc w:val="both"/>
        <w:rPr>
          <w:sz w:val="20"/>
          <w:szCs w:val="20"/>
          <w:lang w:val="ru-RU"/>
        </w:rPr>
      </w:pPr>
      <w:r w:rsidRPr="004A6B7C">
        <w:rPr>
          <w:rFonts w:ascii="Times New Roman" w:hAnsi="Times New Roman"/>
          <w:color w:val="000000"/>
          <w:sz w:val="20"/>
          <w:szCs w:val="20"/>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CF47A8" w:rsidRPr="004A6B7C" w:rsidRDefault="00192EE1" w:rsidP="004A6B7C">
      <w:pPr>
        <w:numPr>
          <w:ilvl w:val="0"/>
          <w:numId w:val="14"/>
        </w:numPr>
        <w:spacing w:after="0" w:line="240" w:lineRule="auto"/>
        <w:jc w:val="both"/>
        <w:rPr>
          <w:sz w:val="20"/>
          <w:szCs w:val="20"/>
          <w:lang w:val="ru-RU"/>
        </w:rPr>
      </w:pPr>
      <w:r w:rsidRPr="004A6B7C">
        <w:rPr>
          <w:rFonts w:ascii="Times New Roman" w:hAnsi="Times New Roman"/>
          <w:color w:val="000000"/>
          <w:sz w:val="20"/>
          <w:szCs w:val="20"/>
          <w:lang w:val="ru-RU"/>
        </w:rPr>
        <w:lastRenderedPageBreak/>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CF47A8" w:rsidRPr="004A6B7C" w:rsidRDefault="00192EE1" w:rsidP="004A6B7C">
      <w:pPr>
        <w:numPr>
          <w:ilvl w:val="0"/>
          <w:numId w:val="14"/>
        </w:numPr>
        <w:spacing w:after="0" w:line="240" w:lineRule="auto"/>
        <w:jc w:val="both"/>
        <w:rPr>
          <w:sz w:val="20"/>
          <w:szCs w:val="20"/>
          <w:lang w:val="ru-RU"/>
        </w:rPr>
      </w:pPr>
      <w:r w:rsidRPr="004A6B7C">
        <w:rPr>
          <w:rFonts w:ascii="Times New Roman" w:hAnsi="Times New Roman"/>
          <w:color w:val="000000"/>
          <w:sz w:val="20"/>
          <w:szCs w:val="20"/>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CF47A8" w:rsidRPr="004A6B7C" w:rsidRDefault="00192EE1" w:rsidP="004A6B7C">
      <w:pPr>
        <w:numPr>
          <w:ilvl w:val="0"/>
          <w:numId w:val="14"/>
        </w:numPr>
        <w:spacing w:after="0" w:line="240" w:lineRule="auto"/>
        <w:jc w:val="both"/>
        <w:rPr>
          <w:sz w:val="20"/>
          <w:szCs w:val="20"/>
          <w:lang w:val="ru-RU"/>
        </w:rPr>
      </w:pPr>
      <w:r w:rsidRPr="004A6B7C">
        <w:rPr>
          <w:rFonts w:ascii="Times New Roman" w:hAnsi="Times New Roman"/>
          <w:color w:val="000000"/>
          <w:sz w:val="20"/>
          <w:szCs w:val="20"/>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CF47A8" w:rsidRPr="004A6B7C" w:rsidRDefault="00192EE1" w:rsidP="004A6B7C">
      <w:pPr>
        <w:numPr>
          <w:ilvl w:val="0"/>
          <w:numId w:val="14"/>
        </w:numPr>
        <w:spacing w:after="0" w:line="240" w:lineRule="auto"/>
        <w:jc w:val="both"/>
        <w:rPr>
          <w:sz w:val="20"/>
          <w:szCs w:val="20"/>
          <w:lang w:val="ru-RU"/>
        </w:rPr>
      </w:pPr>
      <w:r w:rsidRPr="004A6B7C">
        <w:rPr>
          <w:rFonts w:ascii="Times New Roman" w:hAnsi="Times New Roman"/>
          <w:color w:val="000000"/>
          <w:sz w:val="20"/>
          <w:szCs w:val="20"/>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CF47A8" w:rsidRPr="004A6B7C" w:rsidRDefault="00CF47A8" w:rsidP="004A6B7C">
      <w:pPr>
        <w:spacing w:after="0" w:line="240" w:lineRule="auto"/>
        <w:ind w:left="120"/>
        <w:rPr>
          <w:sz w:val="20"/>
          <w:szCs w:val="20"/>
          <w:lang w:val="ru-RU"/>
        </w:rPr>
      </w:pPr>
      <w:bookmarkStart w:id="6" w:name="_Toc138318760"/>
      <w:bookmarkEnd w:id="6"/>
    </w:p>
    <w:p w:rsidR="00CF47A8" w:rsidRPr="004A6B7C" w:rsidRDefault="00CF47A8" w:rsidP="004A6B7C">
      <w:pPr>
        <w:spacing w:after="0" w:line="240" w:lineRule="auto"/>
        <w:ind w:left="120"/>
        <w:jc w:val="both"/>
        <w:rPr>
          <w:sz w:val="20"/>
          <w:szCs w:val="20"/>
          <w:lang w:val="ru-RU"/>
        </w:rPr>
      </w:pPr>
    </w:p>
    <w:p w:rsidR="00CF47A8" w:rsidRPr="004A6B7C" w:rsidRDefault="00192EE1" w:rsidP="004A6B7C">
      <w:pPr>
        <w:spacing w:after="0" w:line="240" w:lineRule="auto"/>
        <w:ind w:left="120"/>
        <w:jc w:val="both"/>
        <w:rPr>
          <w:sz w:val="20"/>
          <w:szCs w:val="20"/>
          <w:lang w:val="ru-RU"/>
        </w:rPr>
      </w:pPr>
      <w:r w:rsidRPr="004A6B7C">
        <w:rPr>
          <w:rFonts w:ascii="Times New Roman" w:hAnsi="Times New Roman"/>
          <w:color w:val="000000"/>
          <w:sz w:val="20"/>
          <w:szCs w:val="20"/>
          <w:lang w:val="ru-RU"/>
        </w:rPr>
        <w:t>ПРЕДМЕТНЫЕ РЕЗУЛЬТАТЫ</w:t>
      </w:r>
    </w:p>
    <w:p w:rsidR="00CF47A8" w:rsidRPr="004A6B7C" w:rsidRDefault="00CF47A8" w:rsidP="004A6B7C">
      <w:pPr>
        <w:spacing w:after="0" w:line="240" w:lineRule="auto"/>
        <w:ind w:left="120"/>
        <w:jc w:val="both"/>
        <w:rPr>
          <w:sz w:val="20"/>
          <w:szCs w:val="20"/>
          <w:lang w:val="ru-RU"/>
        </w:rPr>
      </w:pPr>
    </w:p>
    <w:p w:rsidR="00CF47A8" w:rsidRPr="004A6B7C" w:rsidRDefault="00192EE1" w:rsidP="004A6B7C">
      <w:pPr>
        <w:spacing w:after="0" w:line="240" w:lineRule="auto"/>
        <w:ind w:left="120"/>
        <w:jc w:val="both"/>
        <w:rPr>
          <w:sz w:val="20"/>
          <w:szCs w:val="20"/>
          <w:lang w:val="ru-RU"/>
        </w:rPr>
      </w:pPr>
      <w:r w:rsidRPr="004A6B7C">
        <w:rPr>
          <w:rFonts w:ascii="Times New Roman" w:hAnsi="Times New Roman"/>
          <w:color w:val="000000"/>
          <w:sz w:val="20"/>
          <w:szCs w:val="20"/>
          <w:lang w:val="ru-RU"/>
        </w:rPr>
        <w:t xml:space="preserve">К концу обучения в </w:t>
      </w:r>
      <w:r w:rsidRPr="004A6B7C">
        <w:rPr>
          <w:rFonts w:ascii="Times New Roman" w:hAnsi="Times New Roman"/>
          <w:b/>
          <w:i/>
          <w:color w:val="000000"/>
          <w:sz w:val="20"/>
          <w:szCs w:val="20"/>
          <w:lang w:val="ru-RU"/>
        </w:rPr>
        <w:t>10 классе</w:t>
      </w:r>
      <w:r w:rsidRPr="004A6B7C">
        <w:rPr>
          <w:rFonts w:ascii="Times New Roman" w:hAnsi="Times New Roman"/>
          <w:color w:val="000000"/>
          <w:sz w:val="20"/>
          <w:szCs w:val="20"/>
          <w:lang w:val="ru-RU"/>
        </w:rPr>
        <w:t xml:space="preserve"> предметные результаты на углублённом уровне должны отражать сформированность у обучающихся умений:</w:t>
      </w:r>
    </w:p>
    <w:p w:rsidR="00CF47A8" w:rsidRPr="004A6B7C" w:rsidRDefault="00192EE1" w:rsidP="004A6B7C">
      <w:pPr>
        <w:numPr>
          <w:ilvl w:val="0"/>
          <w:numId w:val="15"/>
        </w:numPr>
        <w:spacing w:after="0" w:line="240" w:lineRule="auto"/>
        <w:jc w:val="both"/>
        <w:rPr>
          <w:sz w:val="20"/>
          <w:szCs w:val="20"/>
          <w:lang w:val="ru-RU"/>
        </w:rPr>
      </w:pPr>
      <w:r w:rsidRPr="004A6B7C">
        <w:rPr>
          <w:rFonts w:ascii="Times New Roman" w:hAnsi="Times New Roman"/>
          <w:color w:val="000000"/>
          <w:sz w:val="20"/>
          <w:szCs w:val="20"/>
          <w:lang w:val="ru-RU"/>
        </w:rPr>
        <w:t>понимать роль физики в экономической, технологической, экологической, социальной и этической сферах деятельности человека, роль и место физики в современной научной картине мира, значение описательной, систематизирующей, объяснительной и прогностической функций физической теории – механики, молекулярной физики и термодинамики, роль физической теории в формировании представлений о физической картине мира;</w:t>
      </w:r>
    </w:p>
    <w:p w:rsidR="00CF47A8" w:rsidRPr="004A6B7C" w:rsidRDefault="00192EE1" w:rsidP="004A6B7C">
      <w:pPr>
        <w:numPr>
          <w:ilvl w:val="0"/>
          <w:numId w:val="15"/>
        </w:numPr>
        <w:spacing w:after="0" w:line="240" w:lineRule="auto"/>
        <w:jc w:val="both"/>
        <w:rPr>
          <w:sz w:val="20"/>
          <w:szCs w:val="20"/>
          <w:lang w:val="ru-RU"/>
        </w:rPr>
      </w:pPr>
      <w:r w:rsidRPr="004A6B7C">
        <w:rPr>
          <w:rFonts w:ascii="Times New Roman" w:hAnsi="Times New Roman"/>
          <w:color w:val="000000"/>
          <w:sz w:val="20"/>
          <w:szCs w:val="20"/>
          <w:lang w:val="ru-RU"/>
        </w:rPr>
        <w:t xml:space="preserve">различать условия применимости моделей физических тел и процессов (явлений): инерциальная система отсчёта, абсолютно твёрдое тело, материальная точка, равноускоренное движение, свободное падение, абсолютно упругая деформация, абсолютно упругое и абсолютно неупругое столкновения, модели газа, жидкости и твёрдого (кристаллического) тела, идеальный газ, точечный заряд, однородное электрическое поле; </w:t>
      </w:r>
    </w:p>
    <w:p w:rsidR="00CF47A8" w:rsidRPr="004A6B7C" w:rsidRDefault="00192EE1" w:rsidP="004A6B7C">
      <w:pPr>
        <w:numPr>
          <w:ilvl w:val="0"/>
          <w:numId w:val="15"/>
        </w:numPr>
        <w:spacing w:after="0" w:line="240" w:lineRule="auto"/>
        <w:jc w:val="both"/>
        <w:rPr>
          <w:sz w:val="20"/>
          <w:szCs w:val="20"/>
          <w:lang w:val="ru-RU"/>
        </w:rPr>
      </w:pPr>
      <w:r w:rsidRPr="004A6B7C">
        <w:rPr>
          <w:rFonts w:ascii="Times New Roman" w:hAnsi="Times New Roman"/>
          <w:color w:val="000000"/>
          <w:sz w:val="20"/>
          <w:szCs w:val="20"/>
          <w:lang w:val="ru-RU"/>
        </w:rPr>
        <w:t>различать условия (границы, области) применимости физических законов, понимать всеобщий характер фундаментальных законов и ограниченность использования частных законов;</w:t>
      </w:r>
    </w:p>
    <w:p w:rsidR="00CF47A8" w:rsidRPr="004A6B7C" w:rsidRDefault="00192EE1" w:rsidP="004A6B7C">
      <w:pPr>
        <w:numPr>
          <w:ilvl w:val="0"/>
          <w:numId w:val="15"/>
        </w:numPr>
        <w:spacing w:after="0" w:line="240" w:lineRule="auto"/>
        <w:jc w:val="both"/>
        <w:rPr>
          <w:sz w:val="20"/>
          <w:szCs w:val="20"/>
          <w:lang w:val="ru-RU"/>
        </w:rPr>
      </w:pPr>
      <w:r w:rsidRPr="004A6B7C">
        <w:rPr>
          <w:rFonts w:ascii="Times New Roman" w:hAnsi="Times New Roman"/>
          <w:color w:val="000000"/>
          <w:sz w:val="20"/>
          <w:szCs w:val="20"/>
          <w:lang w:val="ru-RU"/>
        </w:rPr>
        <w:t>анализировать и объяснять механические процессы и явления, используя основные положения и законы механики (относительность механического движения, формулы кинематики равноускоренного движения, преобразования Галилея для скорости и перемещения, законы Ньютона, принцип относительности Галилея, закон всемирного тяготения, законы сохранения импульса и механической энергии, связь работы силы с изменением механической энергии, условия равновесия твёрдого тела), при этом использовать математическое выражение законов, указывать условия применимости физических законов: преобразований Галилея, второго и третьего законов Ньютона, законов сохранения импульса и механической энергии, закона всемирного тяготения;</w:t>
      </w:r>
    </w:p>
    <w:p w:rsidR="00CF47A8" w:rsidRPr="004A6B7C" w:rsidRDefault="00192EE1" w:rsidP="004A6B7C">
      <w:pPr>
        <w:numPr>
          <w:ilvl w:val="0"/>
          <w:numId w:val="15"/>
        </w:numPr>
        <w:spacing w:after="0" w:line="240" w:lineRule="auto"/>
        <w:jc w:val="both"/>
        <w:rPr>
          <w:sz w:val="20"/>
          <w:szCs w:val="20"/>
          <w:lang w:val="ru-RU"/>
        </w:rPr>
      </w:pPr>
      <w:r w:rsidRPr="004A6B7C">
        <w:rPr>
          <w:rFonts w:ascii="Times New Roman" w:hAnsi="Times New Roman"/>
          <w:color w:val="000000"/>
          <w:sz w:val="20"/>
          <w:szCs w:val="20"/>
          <w:lang w:val="ru-RU"/>
        </w:rPr>
        <w:t>анализировать и объяснять тепловые процессы и явления, используя основные положения МКТ и законы молекулярной физики и термодинамики (связь давления идеального газа со средней кинетической энергией теплового движения и концентрацией его молекул, связь температуры вещества со средней кинетической энергией теплового движения его частиц, связь давления идеального газа с концентрацией молекул и его температурой, уравнение Менделеева–Клапейрона, первый закон термодинамики, закон сохранения энергии в тепловых процессах), при этом использовать математическое выражение законов, указывать условия применимости уравнения Менделеева–Клапейрона;</w:t>
      </w:r>
    </w:p>
    <w:p w:rsidR="00CF47A8" w:rsidRPr="004A6B7C" w:rsidRDefault="00192EE1" w:rsidP="004A6B7C">
      <w:pPr>
        <w:numPr>
          <w:ilvl w:val="0"/>
          <w:numId w:val="15"/>
        </w:numPr>
        <w:spacing w:after="0" w:line="240" w:lineRule="auto"/>
        <w:jc w:val="both"/>
        <w:rPr>
          <w:sz w:val="20"/>
          <w:szCs w:val="20"/>
          <w:lang w:val="ru-RU"/>
        </w:rPr>
      </w:pPr>
      <w:r w:rsidRPr="004A6B7C">
        <w:rPr>
          <w:rFonts w:ascii="Times New Roman" w:hAnsi="Times New Roman"/>
          <w:color w:val="000000"/>
          <w:sz w:val="20"/>
          <w:szCs w:val="20"/>
          <w:lang w:val="ru-RU"/>
        </w:rPr>
        <w:t>анализировать и объяснять электрические явления, используя основные положения и законы электродинамики (закон сохранения электрического заряда, закон Кулона, потенциальность электростатического поля, принцип суперпозиции электрических полей, при этом указывая условия применимости закона Кулона, а также практически важные соотношения: законы Ома для участка цепи и для замкнутой электрической цепи, закон Джоуля–Ленца, правила Кирхгофа, законы Фарадея для электролиза);</w:t>
      </w:r>
    </w:p>
    <w:p w:rsidR="00CF47A8" w:rsidRPr="004A6B7C" w:rsidRDefault="00192EE1" w:rsidP="004A6B7C">
      <w:pPr>
        <w:numPr>
          <w:ilvl w:val="0"/>
          <w:numId w:val="15"/>
        </w:numPr>
        <w:spacing w:after="0" w:line="240" w:lineRule="auto"/>
        <w:jc w:val="both"/>
        <w:rPr>
          <w:sz w:val="20"/>
          <w:szCs w:val="20"/>
          <w:lang w:val="ru-RU"/>
        </w:rPr>
      </w:pPr>
      <w:r w:rsidRPr="004A6B7C">
        <w:rPr>
          <w:rFonts w:ascii="Times New Roman" w:hAnsi="Times New Roman"/>
          <w:color w:val="000000"/>
          <w:sz w:val="20"/>
          <w:szCs w:val="20"/>
          <w:lang w:val="ru-RU"/>
        </w:rPr>
        <w:t>описывать физические процессы и явления, используя величины: перемещение, скорость, ускорение, импульс тела и системы тел, сила, момент силы, давление, потенциальная энергия, кинетическая энергия, механическая энергия, работа силы, центростремительное ускорение, сила тяжести, сила упругости, сила трения, мощность, энергия взаимодействия тела с Землёй вблизи её поверхности, энергия упругой деформации пружины, количество теплоты, абсолютная температура тела, работа в термодинамике, внутренняя энергия идеального одноатомного газа, работа идеального газа, относительная влажность воздуха, КПД идеального теплового двигателя; электрическое поле, напряжённость электрического поля, напряжённость поля точечного заряда или заряженного шара в вакууме и в диэлектрике, потенциал электростатического поля, разность потенциалов, электродвижущая сила, сила тока, напряжение, мощность тока, электрическая ёмкость плоского конденсатора, сопротивление участка цепи с последовательным и параллельным соединением резисторов, энергия электрического поля конденсатора;</w:t>
      </w:r>
    </w:p>
    <w:p w:rsidR="00CF47A8" w:rsidRPr="004A6B7C" w:rsidRDefault="00192EE1" w:rsidP="004A6B7C">
      <w:pPr>
        <w:numPr>
          <w:ilvl w:val="0"/>
          <w:numId w:val="15"/>
        </w:numPr>
        <w:spacing w:after="0" w:line="240" w:lineRule="auto"/>
        <w:jc w:val="both"/>
        <w:rPr>
          <w:sz w:val="20"/>
          <w:szCs w:val="20"/>
          <w:lang w:val="ru-RU"/>
        </w:rPr>
      </w:pPr>
      <w:r w:rsidRPr="004A6B7C">
        <w:rPr>
          <w:rFonts w:ascii="Times New Roman" w:hAnsi="Times New Roman"/>
          <w:color w:val="000000"/>
          <w:sz w:val="20"/>
          <w:szCs w:val="20"/>
          <w:lang w:val="ru-RU"/>
        </w:rPr>
        <w:t>объяснять особенности протекания физических явлений: механическое движение, тепловое движение частиц вещества, тепловое равновесие, броуновское движение, диффузия, испарение, кипение и конденсация, плавление и кристаллизация, направленность теплопередачи, электризация тел, эквипотенциальность поверхности заряженного проводника;</w:t>
      </w:r>
    </w:p>
    <w:p w:rsidR="00CF47A8" w:rsidRPr="004A6B7C" w:rsidRDefault="00192EE1" w:rsidP="004A6B7C">
      <w:pPr>
        <w:numPr>
          <w:ilvl w:val="0"/>
          <w:numId w:val="15"/>
        </w:numPr>
        <w:spacing w:after="0" w:line="240" w:lineRule="auto"/>
        <w:jc w:val="both"/>
        <w:rPr>
          <w:sz w:val="20"/>
          <w:szCs w:val="20"/>
          <w:lang w:val="ru-RU"/>
        </w:rPr>
      </w:pPr>
      <w:r w:rsidRPr="004A6B7C">
        <w:rPr>
          <w:rFonts w:ascii="Times New Roman" w:hAnsi="Times New Roman"/>
          <w:color w:val="000000"/>
          <w:sz w:val="20"/>
          <w:szCs w:val="20"/>
          <w:lang w:val="ru-RU"/>
        </w:rPr>
        <w:t xml:space="preserve">проводить исследование зависимости одной физической величины от другой с использованием прямых измерений, при этом конструировать установку, фиксировать результаты полученной зависимости физических величин в виде графиков с учётом абсолютных погрешностей измерений, делать выводы по результатам исследования; </w:t>
      </w:r>
    </w:p>
    <w:p w:rsidR="00CF47A8" w:rsidRPr="004A6B7C" w:rsidRDefault="00192EE1" w:rsidP="004A6B7C">
      <w:pPr>
        <w:numPr>
          <w:ilvl w:val="0"/>
          <w:numId w:val="15"/>
        </w:numPr>
        <w:spacing w:after="0" w:line="240" w:lineRule="auto"/>
        <w:jc w:val="both"/>
        <w:rPr>
          <w:sz w:val="20"/>
          <w:szCs w:val="20"/>
          <w:lang w:val="ru-RU"/>
        </w:rPr>
      </w:pPr>
      <w:r w:rsidRPr="004A6B7C">
        <w:rPr>
          <w:rFonts w:ascii="Times New Roman" w:hAnsi="Times New Roman"/>
          <w:color w:val="000000"/>
          <w:sz w:val="20"/>
          <w:szCs w:val="20"/>
          <w:lang w:val="ru-RU"/>
        </w:rPr>
        <w:lastRenderedPageBreak/>
        <w:t>проводить косвенные измерения физических величин, при этом выбирать оптимальный метод измерения, оценивать абсолютные и относительные погрешности прямых и косвенных измерений;</w:t>
      </w:r>
    </w:p>
    <w:p w:rsidR="00CF47A8" w:rsidRPr="004A6B7C" w:rsidRDefault="00192EE1" w:rsidP="004A6B7C">
      <w:pPr>
        <w:numPr>
          <w:ilvl w:val="0"/>
          <w:numId w:val="15"/>
        </w:numPr>
        <w:spacing w:after="0" w:line="240" w:lineRule="auto"/>
        <w:jc w:val="both"/>
        <w:rPr>
          <w:sz w:val="20"/>
          <w:szCs w:val="20"/>
          <w:lang w:val="ru-RU"/>
        </w:rPr>
      </w:pPr>
      <w:r w:rsidRPr="004A6B7C">
        <w:rPr>
          <w:rFonts w:ascii="Times New Roman" w:hAnsi="Times New Roman"/>
          <w:color w:val="000000"/>
          <w:sz w:val="20"/>
          <w:szCs w:val="20"/>
          <w:lang w:val="ru-RU"/>
        </w:rPr>
        <w:t>проводить опыты по проверке предложенной гипотезы: планировать эксперимент, собирать экспериментальную установку, анализировать полученные результаты и делать вывод о статусе предложенной гипотезы;</w:t>
      </w:r>
    </w:p>
    <w:p w:rsidR="00CF47A8" w:rsidRPr="004A6B7C" w:rsidRDefault="00192EE1" w:rsidP="004A6B7C">
      <w:pPr>
        <w:numPr>
          <w:ilvl w:val="0"/>
          <w:numId w:val="15"/>
        </w:numPr>
        <w:spacing w:after="0" w:line="240" w:lineRule="auto"/>
        <w:jc w:val="both"/>
        <w:rPr>
          <w:sz w:val="20"/>
          <w:szCs w:val="20"/>
          <w:lang w:val="ru-RU"/>
        </w:rPr>
      </w:pPr>
      <w:r w:rsidRPr="004A6B7C">
        <w:rPr>
          <w:rFonts w:ascii="Times New Roman" w:hAnsi="Times New Roman"/>
          <w:color w:val="000000"/>
          <w:sz w:val="20"/>
          <w:szCs w:val="20"/>
          <w:lang w:val="ru-RU"/>
        </w:rPr>
        <w:t xml:space="preserve">соблюдать правила безопасного труда при проведении исследований в рамках учебного эксперимента, практикума и </w:t>
      </w:r>
      <w:proofErr w:type="gramStart"/>
      <w:r w:rsidRPr="004A6B7C">
        <w:rPr>
          <w:rFonts w:ascii="Times New Roman" w:hAnsi="Times New Roman"/>
          <w:color w:val="000000"/>
          <w:sz w:val="20"/>
          <w:szCs w:val="20"/>
          <w:lang w:val="ru-RU"/>
        </w:rPr>
        <w:t>учебно-исследовательской и проектной деятельности с использованием измерительных устройств</w:t>
      </w:r>
      <w:proofErr w:type="gramEnd"/>
      <w:r w:rsidRPr="004A6B7C">
        <w:rPr>
          <w:rFonts w:ascii="Times New Roman" w:hAnsi="Times New Roman"/>
          <w:color w:val="000000"/>
          <w:sz w:val="20"/>
          <w:szCs w:val="20"/>
          <w:lang w:val="ru-RU"/>
        </w:rPr>
        <w:t xml:space="preserve"> и лабораторного оборудования; </w:t>
      </w:r>
    </w:p>
    <w:p w:rsidR="00CF47A8" w:rsidRPr="004A6B7C" w:rsidRDefault="00192EE1" w:rsidP="004A6B7C">
      <w:pPr>
        <w:numPr>
          <w:ilvl w:val="0"/>
          <w:numId w:val="15"/>
        </w:numPr>
        <w:spacing w:after="0" w:line="240" w:lineRule="auto"/>
        <w:jc w:val="both"/>
        <w:rPr>
          <w:sz w:val="20"/>
          <w:szCs w:val="20"/>
          <w:lang w:val="ru-RU"/>
        </w:rPr>
      </w:pPr>
      <w:r w:rsidRPr="004A6B7C">
        <w:rPr>
          <w:rFonts w:ascii="Times New Roman" w:hAnsi="Times New Roman"/>
          <w:color w:val="000000"/>
          <w:sz w:val="20"/>
          <w:szCs w:val="20"/>
          <w:lang w:val="ru-RU"/>
        </w:rPr>
        <w:t>решать расчётные задачи с явно заданной и неявно заданной физической моделью: на основании анализа условия обосновывать выбор физической модели, отвечающей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расчёты на основании имеющихся данных, анализировать результаты и корректировать методы решения с учётом полученных результатов;</w:t>
      </w:r>
    </w:p>
    <w:p w:rsidR="00CF47A8" w:rsidRPr="004A6B7C" w:rsidRDefault="00192EE1" w:rsidP="004A6B7C">
      <w:pPr>
        <w:numPr>
          <w:ilvl w:val="0"/>
          <w:numId w:val="15"/>
        </w:numPr>
        <w:spacing w:after="0" w:line="240" w:lineRule="auto"/>
        <w:jc w:val="both"/>
        <w:rPr>
          <w:sz w:val="20"/>
          <w:szCs w:val="20"/>
          <w:lang w:val="ru-RU"/>
        </w:rPr>
      </w:pPr>
      <w:r w:rsidRPr="004A6B7C">
        <w:rPr>
          <w:rFonts w:ascii="Times New Roman" w:hAnsi="Times New Roman"/>
          <w:color w:val="000000"/>
          <w:sz w:val="20"/>
          <w:szCs w:val="20"/>
          <w:lang w:val="ru-RU"/>
        </w:rPr>
        <w:t>решать качественные задачи, требующие применения знаний из разных разделов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rsidR="00CF47A8" w:rsidRPr="004A6B7C" w:rsidRDefault="00192EE1" w:rsidP="004A6B7C">
      <w:pPr>
        <w:numPr>
          <w:ilvl w:val="0"/>
          <w:numId w:val="15"/>
        </w:numPr>
        <w:spacing w:after="0" w:line="240" w:lineRule="auto"/>
        <w:jc w:val="both"/>
        <w:rPr>
          <w:sz w:val="20"/>
          <w:szCs w:val="20"/>
          <w:lang w:val="ru-RU"/>
        </w:rPr>
      </w:pPr>
      <w:r w:rsidRPr="004A6B7C">
        <w:rPr>
          <w:rFonts w:ascii="Times New Roman" w:hAnsi="Times New Roman"/>
          <w:color w:val="000000"/>
          <w:sz w:val="20"/>
          <w:szCs w:val="20"/>
          <w:lang w:val="ru-RU"/>
        </w:rPr>
        <w:t xml:space="preserve">использовать теоретические знания для объяснения основных принципов работы измерительных приборов, технических устройств и технологических процессов; </w:t>
      </w:r>
    </w:p>
    <w:p w:rsidR="00CF47A8" w:rsidRPr="004A6B7C" w:rsidRDefault="00192EE1" w:rsidP="004A6B7C">
      <w:pPr>
        <w:numPr>
          <w:ilvl w:val="0"/>
          <w:numId w:val="15"/>
        </w:numPr>
        <w:spacing w:after="0" w:line="240" w:lineRule="auto"/>
        <w:jc w:val="both"/>
        <w:rPr>
          <w:sz w:val="20"/>
          <w:szCs w:val="20"/>
          <w:lang w:val="ru-RU"/>
        </w:rPr>
      </w:pPr>
      <w:r w:rsidRPr="004A6B7C">
        <w:rPr>
          <w:rFonts w:ascii="Times New Roman" w:hAnsi="Times New Roman"/>
          <w:color w:val="000000"/>
          <w:sz w:val="20"/>
          <w:szCs w:val="20"/>
          <w:lang w:val="ru-RU"/>
        </w:rPr>
        <w:t xml:space="preserve">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 </w:t>
      </w:r>
    </w:p>
    <w:p w:rsidR="00CF47A8" w:rsidRPr="004A6B7C" w:rsidRDefault="00192EE1" w:rsidP="004A6B7C">
      <w:pPr>
        <w:numPr>
          <w:ilvl w:val="0"/>
          <w:numId w:val="15"/>
        </w:numPr>
        <w:spacing w:after="0" w:line="240" w:lineRule="auto"/>
        <w:jc w:val="both"/>
        <w:rPr>
          <w:sz w:val="20"/>
          <w:szCs w:val="20"/>
          <w:lang w:val="ru-RU"/>
        </w:rPr>
      </w:pPr>
      <w:r w:rsidRPr="004A6B7C">
        <w:rPr>
          <w:rFonts w:ascii="Times New Roman" w:hAnsi="Times New Roman"/>
          <w:color w:val="000000"/>
          <w:sz w:val="20"/>
          <w:szCs w:val="20"/>
          <w:lang w:val="ru-RU"/>
        </w:rPr>
        <w:t>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 представлений о рациональном природопользовании, а также разумном использовании достижений науки и технологий для дальнейшего развития человеческого общества;</w:t>
      </w:r>
    </w:p>
    <w:p w:rsidR="00CF47A8" w:rsidRPr="004A6B7C" w:rsidRDefault="00192EE1" w:rsidP="004A6B7C">
      <w:pPr>
        <w:numPr>
          <w:ilvl w:val="0"/>
          <w:numId w:val="15"/>
        </w:numPr>
        <w:spacing w:after="0" w:line="240" w:lineRule="auto"/>
        <w:jc w:val="both"/>
        <w:rPr>
          <w:sz w:val="20"/>
          <w:szCs w:val="20"/>
          <w:lang w:val="ru-RU"/>
        </w:rPr>
      </w:pPr>
      <w:r w:rsidRPr="004A6B7C">
        <w:rPr>
          <w:rFonts w:ascii="Times New Roman" w:hAnsi="Times New Roman"/>
          <w:color w:val="000000"/>
          <w:sz w:val="20"/>
          <w:szCs w:val="20"/>
          <w:lang w:val="ru-RU"/>
        </w:rPr>
        <w:t>применять различные способы работы с информацией физического содержания с использованием современных информационных технологий, при этом использовать современные информационные технологии для поиска, переработки и предъявления учебной и научно-популярной информации, структурирования и интерпретации информации, полученной из различных источников, критически анализировать получаемую информацию и оценивать её достоверность как на основе имеющихся знаний, так и на основе анализа источника информации;</w:t>
      </w:r>
    </w:p>
    <w:p w:rsidR="00CF47A8" w:rsidRPr="004A6B7C" w:rsidRDefault="00192EE1" w:rsidP="004A6B7C">
      <w:pPr>
        <w:numPr>
          <w:ilvl w:val="0"/>
          <w:numId w:val="15"/>
        </w:numPr>
        <w:spacing w:after="0" w:line="240" w:lineRule="auto"/>
        <w:jc w:val="both"/>
        <w:rPr>
          <w:sz w:val="20"/>
          <w:szCs w:val="20"/>
          <w:lang w:val="ru-RU"/>
        </w:rPr>
      </w:pPr>
      <w:r w:rsidRPr="004A6B7C">
        <w:rPr>
          <w:rFonts w:ascii="Times New Roman" w:hAnsi="Times New Roman"/>
          <w:color w:val="000000"/>
          <w:sz w:val="20"/>
          <w:szCs w:val="20"/>
          <w:lang w:val="ru-RU"/>
        </w:rPr>
        <w:t xml:space="preserve">проявлять организационные и познавательные умения самостоятельного приобретения новых знаний в процессе выполнения проектных и учебно-исследовательских работ; </w:t>
      </w:r>
    </w:p>
    <w:p w:rsidR="00CF47A8" w:rsidRPr="004A6B7C" w:rsidRDefault="00192EE1" w:rsidP="004A6B7C">
      <w:pPr>
        <w:numPr>
          <w:ilvl w:val="0"/>
          <w:numId w:val="15"/>
        </w:numPr>
        <w:spacing w:after="0" w:line="240" w:lineRule="auto"/>
        <w:jc w:val="both"/>
        <w:rPr>
          <w:sz w:val="20"/>
          <w:szCs w:val="20"/>
          <w:lang w:val="ru-RU"/>
        </w:rPr>
      </w:pPr>
      <w:r w:rsidRPr="004A6B7C">
        <w:rPr>
          <w:rFonts w:ascii="Times New Roman" w:hAnsi="Times New Roman"/>
          <w:color w:val="000000"/>
          <w:sz w:val="20"/>
          <w:szCs w:val="20"/>
          <w:lang w:val="ru-RU"/>
        </w:rPr>
        <w:t xml:space="preserve">работать в группе с исполнением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 </w:t>
      </w:r>
    </w:p>
    <w:p w:rsidR="00CF47A8" w:rsidRPr="004A6B7C" w:rsidRDefault="00192EE1" w:rsidP="004A6B7C">
      <w:pPr>
        <w:numPr>
          <w:ilvl w:val="0"/>
          <w:numId w:val="15"/>
        </w:numPr>
        <w:spacing w:after="0" w:line="240" w:lineRule="auto"/>
        <w:jc w:val="both"/>
        <w:rPr>
          <w:sz w:val="20"/>
          <w:szCs w:val="20"/>
          <w:lang w:val="ru-RU"/>
        </w:rPr>
      </w:pPr>
      <w:r w:rsidRPr="004A6B7C">
        <w:rPr>
          <w:rFonts w:ascii="Times New Roman" w:hAnsi="Times New Roman"/>
          <w:color w:val="000000"/>
          <w:sz w:val="20"/>
          <w:szCs w:val="20"/>
          <w:lang w:val="ru-RU"/>
        </w:rPr>
        <w:t>проявлять мотивацию к будущей профессиональной деятельности по специальностям физико-технического профиля.</w:t>
      </w:r>
    </w:p>
    <w:p w:rsidR="00CF47A8" w:rsidRPr="004A6B7C" w:rsidRDefault="00CF47A8" w:rsidP="004A6B7C">
      <w:pPr>
        <w:spacing w:after="0" w:line="240" w:lineRule="auto"/>
        <w:ind w:left="120"/>
        <w:jc w:val="both"/>
        <w:rPr>
          <w:sz w:val="20"/>
          <w:szCs w:val="20"/>
          <w:lang w:val="ru-RU"/>
        </w:rPr>
      </w:pPr>
    </w:p>
    <w:p w:rsidR="00CF47A8" w:rsidRPr="004A6B7C" w:rsidRDefault="00192EE1" w:rsidP="004A6B7C">
      <w:pPr>
        <w:spacing w:after="0" w:line="240" w:lineRule="auto"/>
        <w:ind w:left="120"/>
        <w:jc w:val="both"/>
        <w:rPr>
          <w:sz w:val="20"/>
          <w:szCs w:val="20"/>
          <w:lang w:val="ru-RU"/>
        </w:rPr>
      </w:pPr>
      <w:r w:rsidRPr="004A6B7C">
        <w:rPr>
          <w:rFonts w:ascii="Times New Roman" w:hAnsi="Times New Roman"/>
          <w:color w:val="000000"/>
          <w:sz w:val="20"/>
          <w:szCs w:val="20"/>
          <w:lang w:val="ru-RU"/>
        </w:rPr>
        <w:t>К концу обучения в</w:t>
      </w:r>
      <w:r w:rsidRPr="004A6B7C">
        <w:rPr>
          <w:rFonts w:ascii="Times New Roman" w:hAnsi="Times New Roman"/>
          <w:b/>
          <w:color w:val="000000"/>
          <w:sz w:val="20"/>
          <w:szCs w:val="20"/>
          <w:lang w:val="ru-RU"/>
        </w:rPr>
        <w:t xml:space="preserve"> </w:t>
      </w:r>
      <w:r w:rsidRPr="004A6B7C">
        <w:rPr>
          <w:rFonts w:ascii="Times New Roman" w:hAnsi="Times New Roman"/>
          <w:b/>
          <w:i/>
          <w:color w:val="000000"/>
          <w:sz w:val="20"/>
          <w:szCs w:val="20"/>
          <w:lang w:val="ru-RU"/>
        </w:rPr>
        <w:t>11 классе</w:t>
      </w:r>
      <w:r w:rsidRPr="004A6B7C">
        <w:rPr>
          <w:rFonts w:ascii="Times New Roman" w:hAnsi="Times New Roman"/>
          <w:color w:val="000000"/>
          <w:sz w:val="20"/>
          <w:szCs w:val="20"/>
          <w:lang w:val="ru-RU"/>
        </w:rPr>
        <w:t xml:space="preserve"> предметные результаты на углублённом уровне должны отражать сформированность у обучающихся умений:</w:t>
      </w:r>
    </w:p>
    <w:p w:rsidR="00CF47A8" w:rsidRPr="004A6B7C" w:rsidRDefault="00192EE1" w:rsidP="004A6B7C">
      <w:pPr>
        <w:numPr>
          <w:ilvl w:val="0"/>
          <w:numId w:val="16"/>
        </w:numPr>
        <w:spacing w:after="0" w:line="240" w:lineRule="auto"/>
        <w:jc w:val="both"/>
        <w:rPr>
          <w:sz w:val="20"/>
          <w:szCs w:val="20"/>
          <w:lang w:val="ru-RU"/>
        </w:rPr>
      </w:pPr>
      <w:r w:rsidRPr="004A6B7C">
        <w:rPr>
          <w:rFonts w:ascii="Times New Roman" w:hAnsi="Times New Roman"/>
          <w:color w:val="000000"/>
          <w:sz w:val="20"/>
          <w:szCs w:val="20"/>
          <w:lang w:val="ru-RU"/>
        </w:rPr>
        <w:t>понимать роль физики в экономической, технологической, социальной и этической сферах деятельности человека, роль и место физики в современной научной картине мира, роль астрономии в практической деятельности человека и дальнейшем научно-техническом развитии, значение описательной, систематизирующей, объяснительной и прогностической функций физической теории – электродинамики, специальной теории относительности, квантовой физики,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CF47A8" w:rsidRPr="004A6B7C" w:rsidRDefault="00192EE1" w:rsidP="004A6B7C">
      <w:pPr>
        <w:numPr>
          <w:ilvl w:val="0"/>
          <w:numId w:val="16"/>
        </w:numPr>
        <w:spacing w:after="0" w:line="240" w:lineRule="auto"/>
        <w:jc w:val="both"/>
        <w:rPr>
          <w:sz w:val="20"/>
          <w:szCs w:val="20"/>
          <w:lang w:val="ru-RU"/>
        </w:rPr>
      </w:pPr>
      <w:r w:rsidRPr="004A6B7C">
        <w:rPr>
          <w:rFonts w:ascii="Times New Roman" w:hAnsi="Times New Roman"/>
          <w:color w:val="000000"/>
          <w:sz w:val="20"/>
          <w:szCs w:val="20"/>
          <w:lang w:val="ru-RU"/>
        </w:rPr>
        <w:t>различать условия применимости моделей физических тел и процессов (явлений): однородное электрическое и однородное магнитное поля, гармонические колебания, математический маятник, идеальный пружинный маятник, гармонические волны, идеальный колебательный контур, тонкая линза, моделей атома, атомного ядра и квантовой модели света;</w:t>
      </w:r>
    </w:p>
    <w:p w:rsidR="00CF47A8" w:rsidRPr="004A6B7C" w:rsidRDefault="00192EE1" w:rsidP="004A6B7C">
      <w:pPr>
        <w:numPr>
          <w:ilvl w:val="0"/>
          <w:numId w:val="16"/>
        </w:numPr>
        <w:spacing w:after="0" w:line="240" w:lineRule="auto"/>
        <w:jc w:val="both"/>
        <w:rPr>
          <w:sz w:val="20"/>
          <w:szCs w:val="20"/>
          <w:lang w:val="ru-RU"/>
        </w:rPr>
      </w:pPr>
      <w:r w:rsidRPr="004A6B7C">
        <w:rPr>
          <w:rFonts w:ascii="Times New Roman" w:hAnsi="Times New Roman"/>
          <w:color w:val="000000"/>
          <w:sz w:val="20"/>
          <w:szCs w:val="20"/>
          <w:lang w:val="ru-RU"/>
        </w:rPr>
        <w:t>различать условия (границы, области) применимости физических законов, понимать всеобщий характер фундаментальных законов и ограниченность использования частных законов;</w:t>
      </w:r>
    </w:p>
    <w:p w:rsidR="00CF47A8" w:rsidRPr="004A6B7C" w:rsidRDefault="00192EE1" w:rsidP="004A6B7C">
      <w:pPr>
        <w:numPr>
          <w:ilvl w:val="0"/>
          <w:numId w:val="16"/>
        </w:numPr>
        <w:spacing w:after="0" w:line="240" w:lineRule="auto"/>
        <w:jc w:val="both"/>
        <w:rPr>
          <w:sz w:val="20"/>
          <w:szCs w:val="20"/>
          <w:lang w:val="ru-RU"/>
        </w:rPr>
      </w:pPr>
      <w:r w:rsidRPr="004A6B7C">
        <w:rPr>
          <w:rFonts w:ascii="Times New Roman" w:hAnsi="Times New Roman"/>
          <w:color w:val="000000"/>
          <w:sz w:val="20"/>
          <w:szCs w:val="20"/>
          <w:lang w:val="ru-RU"/>
        </w:rPr>
        <w:t>анализировать и объяснять электромагнитные процессы и явления, используя основные положения и законы электродинамики и специальной теории относительности (закон сохранения электрического заряда, сила Ампера, сила Лоренца, закон электромагнитной индукции, правило Ленца, связь ЭДС самоиндукции в элементе электрической цепи со скоростью изменения силы тока, постулаты специальной теории относительности Эйнштейна);</w:t>
      </w:r>
    </w:p>
    <w:p w:rsidR="00CF47A8" w:rsidRPr="004A6B7C" w:rsidRDefault="00192EE1" w:rsidP="004A6B7C">
      <w:pPr>
        <w:numPr>
          <w:ilvl w:val="0"/>
          <w:numId w:val="16"/>
        </w:numPr>
        <w:spacing w:after="0" w:line="240" w:lineRule="auto"/>
        <w:jc w:val="both"/>
        <w:rPr>
          <w:sz w:val="20"/>
          <w:szCs w:val="20"/>
          <w:lang w:val="ru-RU"/>
        </w:rPr>
      </w:pPr>
      <w:r w:rsidRPr="004A6B7C">
        <w:rPr>
          <w:rFonts w:ascii="Times New Roman" w:hAnsi="Times New Roman"/>
          <w:color w:val="000000"/>
          <w:sz w:val="20"/>
          <w:szCs w:val="20"/>
          <w:lang w:val="ru-RU"/>
        </w:rPr>
        <w:t>анализировать и объяснять квантовые процессы и явления, используя положения квантовой физики (уравнение Эйнштейна для фотоэффекта, первый и второй постулаты Бора, принцип соотношения неопределённостей Гейзенберга, законы сохранения зарядового и массового чисел и энергии в ядерных реакциях, закон радиоактивного распада);</w:t>
      </w:r>
    </w:p>
    <w:p w:rsidR="00CF47A8" w:rsidRPr="004A6B7C" w:rsidRDefault="00192EE1" w:rsidP="004A6B7C">
      <w:pPr>
        <w:numPr>
          <w:ilvl w:val="0"/>
          <w:numId w:val="16"/>
        </w:numPr>
        <w:spacing w:after="0" w:line="240" w:lineRule="auto"/>
        <w:jc w:val="both"/>
        <w:rPr>
          <w:sz w:val="20"/>
          <w:szCs w:val="20"/>
          <w:lang w:val="ru-RU"/>
        </w:rPr>
      </w:pPr>
      <w:r w:rsidRPr="004A6B7C">
        <w:rPr>
          <w:rFonts w:ascii="Times New Roman" w:hAnsi="Times New Roman"/>
          <w:color w:val="000000"/>
          <w:sz w:val="20"/>
          <w:szCs w:val="20"/>
          <w:lang w:val="ru-RU"/>
        </w:rPr>
        <w:t xml:space="preserve">описывать физические процессы и явления, используя величины: напряжённость электрического поля, потенциал электростатического поля, разность потенциалов, электродвижущая сила, индукция магнитного поля, магнитный поток, сила Ампера, индуктивность, электродвижущая сила самоиндукции, энергия </w:t>
      </w:r>
      <w:r w:rsidRPr="004A6B7C">
        <w:rPr>
          <w:rFonts w:ascii="Times New Roman" w:hAnsi="Times New Roman"/>
          <w:color w:val="000000"/>
          <w:sz w:val="20"/>
          <w:szCs w:val="20"/>
          <w:lang w:val="ru-RU"/>
        </w:rPr>
        <w:lastRenderedPageBreak/>
        <w:t>магнитного поля проводника с током, релятивистский импульс, полная энергия, энергия покоя свободной частицы, энергия и импульс фотона, массовое число и заряд ядра, энергия связи ядра;</w:t>
      </w:r>
    </w:p>
    <w:p w:rsidR="00CF47A8" w:rsidRPr="004A6B7C" w:rsidRDefault="00192EE1" w:rsidP="004A6B7C">
      <w:pPr>
        <w:numPr>
          <w:ilvl w:val="0"/>
          <w:numId w:val="16"/>
        </w:numPr>
        <w:spacing w:after="0" w:line="240" w:lineRule="auto"/>
        <w:jc w:val="both"/>
        <w:rPr>
          <w:sz w:val="20"/>
          <w:szCs w:val="20"/>
          <w:lang w:val="ru-RU"/>
        </w:rPr>
      </w:pPr>
      <w:r w:rsidRPr="004A6B7C">
        <w:rPr>
          <w:rFonts w:ascii="Times New Roman" w:hAnsi="Times New Roman"/>
          <w:color w:val="000000"/>
          <w:sz w:val="20"/>
          <w:szCs w:val="20"/>
          <w:lang w:val="ru-RU"/>
        </w:rPr>
        <w:t>объяснять особенности протекания физических явлений: электромагнитная индукция, самоиндукция, резонанс, интерференция волн, дифракция, дисперсия, полное внутреннее отражение, фотоэлектрический эффект (фотоэффект), альфа- и бета-распады ядер, гамма-излучение ядер, физические принципы спектрального анализа и работы лазера;</w:t>
      </w:r>
    </w:p>
    <w:p w:rsidR="00CF47A8" w:rsidRPr="004A6B7C" w:rsidRDefault="00192EE1" w:rsidP="004A6B7C">
      <w:pPr>
        <w:numPr>
          <w:ilvl w:val="0"/>
          <w:numId w:val="16"/>
        </w:numPr>
        <w:spacing w:after="0" w:line="240" w:lineRule="auto"/>
        <w:jc w:val="both"/>
        <w:rPr>
          <w:sz w:val="20"/>
          <w:szCs w:val="20"/>
          <w:lang w:val="ru-RU"/>
        </w:rPr>
      </w:pPr>
      <w:r w:rsidRPr="004A6B7C">
        <w:rPr>
          <w:rFonts w:ascii="Times New Roman" w:hAnsi="Times New Roman"/>
          <w:color w:val="000000"/>
          <w:sz w:val="20"/>
          <w:szCs w:val="20"/>
          <w:lang w:val="ru-RU"/>
        </w:rPr>
        <w:t>определять направление индукции магнитного поля проводника с током, силы Ампера и силы Лоренца;</w:t>
      </w:r>
    </w:p>
    <w:p w:rsidR="00CF47A8" w:rsidRPr="004A6B7C" w:rsidRDefault="00192EE1" w:rsidP="004A6B7C">
      <w:pPr>
        <w:numPr>
          <w:ilvl w:val="0"/>
          <w:numId w:val="16"/>
        </w:numPr>
        <w:spacing w:after="0" w:line="240" w:lineRule="auto"/>
        <w:jc w:val="both"/>
        <w:rPr>
          <w:sz w:val="20"/>
          <w:szCs w:val="20"/>
          <w:lang w:val="ru-RU"/>
        </w:rPr>
      </w:pPr>
      <w:r w:rsidRPr="004A6B7C">
        <w:rPr>
          <w:rFonts w:ascii="Times New Roman" w:hAnsi="Times New Roman"/>
          <w:color w:val="000000"/>
          <w:sz w:val="20"/>
          <w:szCs w:val="20"/>
          <w:lang w:val="ru-RU"/>
        </w:rPr>
        <w:t>строить изображение, создаваемое плоским зеркалом, тонкой линзой, и рассчитывать его характеристики;</w:t>
      </w:r>
    </w:p>
    <w:p w:rsidR="00CF47A8" w:rsidRPr="004A6B7C" w:rsidRDefault="00192EE1" w:rsidP="004A6B7C">
      <w:pPr>
        <w:numPr>
          <w:ilvl w:val="0"/>
          <w:numId w:val="16"/>
        </w:numPr>
        <w:spacing w:after="0" w:line="240" w:lineRule="auto"/>
        <w:jc w:val="both"/>
        <w:rPr>
          <w:sz w:val="20"/>
          <w:szCs w:val="20"/>
          <w:lang w:val="ru-RU"/>
        </w:rPr>
      </w:pPr>
      <w:r w:rsidRPr="004A6B7C">
        <w:rPr>
          <w:rFonts w:ascii="Times New Roman" w:hAnsi="Times New Roman"/>
          <w:color w:val="000000"/>
          <w:sz w:val="20"/>
          <w:szCs w:val="20"/>
          <w:lang w:val="ru-RU"/>
        </w:rPr>
        <w:t>применять основополагающие астрономические понятия, теории и законы для анализа и объяснения физических процессов, происходящих в звёздах, в звёздных системах, в межгалактической среде; движения небесных тел, эволюции звёзд и Вселенной;</w:t>
      </w:r>
    </w:p>
    <w:p w:rsidR="00CF47A8" w:rsidRPr="004A6B7C" w:rsidRDefault="00192EE1" w:rsidP="004A6B7C">
      <w:pPr>
        <w:numPr>
          <w:ilvl w:val="0"/>
          <w:numId w:val="16"/>
        </w:numPr>
        <w:spacing w:after="0" w:line="240" w:lineRule="auto"/>
        <w:jc w:val="both"/>
        <w:rPr>
          <w:sz w:val="20"/>
          <w:szCs w:val="20"/>
          <w:lang w:val="ru-RU"/>
        </w:rPr>
      </w:pPr>
      <w:r w:rsidRPr="004A6B7C">
        <w:rPr>
          <w:rFonts w:ascii="Times New Roman" w:hAnsi="Times New Roman"/>
          <w:color w:val="000000"/>
          <w:sz w:val="20"/>
          <w:szCs w:val="20"/>
          <w:lang w:val="ru-RU"/>
        </w:rPr>
        <w:t>проводить исследование зависимостей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графиков с учётом абсолютных погрешностей измерений, делать выводы по результатам исследования;</w:t>
      </w:r>
    </w:p>
    <w:p w:rsidR="00CF47A8" w:rsidRPr="004A6B7C" w:rsidRDefault="00192EE1" w:rsidP="004A6B7C">
      <w:pPr>
        <w:numPr>
          <w:ilvl w:val="0"/>
          <w:numId w:val="16"/>
        </w:numPr>
        <w:spacing w:after="0" w:line="240" w:lineRule="auto"/>
        <w:jc w:val="both"/>
        <w:rPr>
          <w:sz w:val="20"/>
          <w:szCs w:val="20"/>
          <w:lang w:val="ru-RU"/>
        </w:rPr>
      </w:pPr>
      <w:r w:rsidRPr="004A6B7C">
        <w:rPr>
          <w:rFonts w:ascii="Times New Roman" w:hAnsi="Times New Roman"/>
          <w:color w:val="000000"/>
          <w:sz w:val="20"/>
          <w:szCs w:val="20"/>
          <w:lang w:val="ru-RU"/>
        </w:rPr>
        <w:t>проводить косвенные измерения физических величин, при этом выбирать оптимальный метод измерения, оценивать абсолютные и относительные погрешности прямых и косвенных измерений;</w:t>
      </w:r>
    </w:p>
    <w:p w:rsidR="00CF47A8" w:rsidRPr="004A6B7C" w:rsidRDefault="00192EE1" w:rsidP="004A6B7C">
      <w:pPr>
        <w:numPr>
          <w:ilvl w:val="0"/>
          <w:numId w:val="16"/>
        </w:numPr>
        <w:spacing w:after="0" w:line="240" w:lineRule="auto"/>
        <w:jc w:val="both"/>
        <w:rPr>
          <w:sz w:val="20"/>
          <w:szCs w:val="20"/>
          <w:lang w:val="ru-RU"/>
        </w:rPr>
      </w:pPr>
      <w:r w:rsidRPr="004A6B7C">
        <w:rPr>
          <w:rFonts w:ascii="Times New Roman" w:hAnsi="Times New Roman"/>
          <w:color w:val="000000"/>
          <w:sz w:val="20"/>
          <w:szCs w:val="20"/>
          <w:lang w:val="ru-RU"/>
        </w:rPr>
        <w:t>проводить опыты по проверке предложенной гипотезы: планировать эксперимент, собирать экспериментальную установку, анализировать полученные результаты и делать вывод о статусе предложенной гипотезы;</w:t>
      </w:r>
    </w:p>
    <w:p w:rsidR="00CF47A8" w:rsidRPr="004A6B7C" w:rsidRDefault="00192EE1" w:rsidP="004A6B7C">
      <w:pPr>
        <w:numPr>
          <w:ilvl w:val="0"/>
          <w:numId w:val="16"/>
        </w:numPr>
        <w:spacing w:after="0" w:line="240" w:lineRule="auto"/>
        <w:jc w:val="both"/>
        <w:rPr>
          <w:sz w:val="20"/>
          <w:szCs w:val="20"/>
          <w:lang w:val="ru-RU"/>
        </w:rPr>
      </w:pPr>
      <w:r w:rsidRPr="004A6B7C">
        <w:rPr>
          <w:rFonts w:ascii="Times New Roman" w:hAnsi="Times New Roman"/>
          <w:color w:val="000000"/>
          <w:sz w:val="20"/>
          <w:szCs w:val="20"/>
          <w:lang w:val="ru-RU"/>
        </w:rPr>
        <w:t>описывать методы получения научных астрономических знаний;</w:t>
      </w:r>
    </w:p>
    <w:p w:rsidR="00CF47A8" w:rsidRPr="004A6B7C" w:rsidRDefault="00192EE1" w:rsidP="004A6B7C">
      <w:pPr>
        <w:numPr>
          <w:ilvl w:val="0"/>
          <w:numId w:val="16"/>
        </w:numPr>
        <w:spacing w:after="0" w:line="240" w:lineRule="auto"/>
        <w:jc w:val="both"/>
        <w:rPr>
          <w:sz w:val="20"/>
          <w:szCs w:val="20"/>
          <w:lang w:val="ru-RU"/>
        </w:rPr>
      </w:pPr>
      <w:r w:rsidRPr="004A6B7C">
        <w:rPr>
          <w:rFonts w:ascii="Times New Roman" w:hAnsi="Times New Roman"/>
          <w:color w:val="000000"/>
          <w:sz w:val="20"/>
          <w:szCs w:val="20"/>
          <w:lang w:val="ru-RU"/>
        </w:rPr>
        <w:t xml:space="preserve">соблюдать правила безопасного труда при проведении исследований в рамках учебного эксперимента, практикума и </w:t>
      </w:r>
      <w:proofErr w:type="gramStart"/>
      <w:r w:rsidRPr="004A6B7C">
        <w:rPr>
          <w:rFonts w:ascii="Times New Roman" w:hAnsi="Times New Roman"/>
          <w:color w:val="000000"/>
          <w:sz w:val="20"/>
          <w:szCs w:val="20"/>
          <w:lang w:val="ru-RU"/>
        </w:rPr>
        <w:t>учебно-исследовательской и проектной деятельности с использованием измерительных устройств</w:t>
      </w:r>
      <w:proofErr w:type="gramEnd"/>
      <w:r w:rsidRPr="004A6B7C">
        <w:rPr>
          <w:rFonts w:ascii="Times New Roman" w:hAnsi="Times New Roman"/>
          <w:color w:val="000000"/>
          <w:sz w:val="20"/>
          <w:szCs w:val="20"/>
          <w:lang w:val="ru-RU"/>
        </w:rPr>
        <w:t xml:space="preserve"> и лабораторного оборудования;</w:t>
      </w:r>
    </w:p>
    <w:p w:rsidR="00CF47A8" w:rsidRPr="004A6B7C" w:rsidRDefault="00192EE1" w:rsidP="004A6B7C">
      <w:pPr>
        <w:numPr>
          <w:ilvl w:val="0"/>
          <w:numId w:val="16"/>
        </w:numPr>
        <w:spacing w:after="0" w:line="240" w:lineRule="auto"/>
        <w:jc w:val="both"/>
        <w:rPr>
          <w:sz w:val="20"/>
          <w:szCs w:val="20"/>
          <w:lang w:val="ru-RU"/>
        </w:rPr>
      </w:pPr>
      <w:r w:rsidRPr="004A6B7C">
        <w:rPr>
          <w:rFonts w:ascii="Times New Roman" w:hAnsi="Times New Roman"/>
          <w:color w:val="000000"/>
          <w:sz w:val="20"/>
          <w:szCs w:val="20"/>
          <w:lang w:val="ru-RU"/>
        </w:rPr>
        <w:t>решать расчётные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расчёты на основании имеющихся данных, анализировать результаты и корректировать методы решения с учётом полученных результатов;</w:t>
      </w:r>
    </w:p>
    <w:p w:rsidR="00CF47A8" w:rsidRPr="004A6B7C" w:rsidRDefault="00192EE1" w:rsidP="004A6B7C">
      <w:pPr>
        <w:numPr>
          <w:ilvl w:val="0"/>
          <w:numId w:val="16"/>
        </w:numPr>
        <w:spacing w:after="0" w:line="240" w:lineRule="auto"/>
        <w:jc w:val="both"/>
        <w:rPr>
          <w:sz w:val="20"/>
          <w:szCs w:val="20"/>
          <w:lang w:val="ru-RU"/>
        </w:rPr>
      </w:pPr>
      <w:r w:rsidRPr="004A6B7C">
        <w:rPr>
          <w:rFonts w:ascii="Times New Roman" w:hAnsi="Times New Roman"/>
          <w:color w:val="000000"/>
          <w:sz w:val="20"/>
          <w:szCs w:val="20"/>
          <w:lang w:val="ru-RU"/>
        </w:rPr>
        <w:t>решать качественные задачи, требующие применения знаний из разных разделов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rsidR="00CF47A8" w:rsidRPr="004A6B7C" w:rsidRDefault="00192EE1" w:rsidP="004A6B7C">
      <w:pPr>
        <w:numPr>
          <w:ilvl w:val="0"/>
          <w:numId w:val="16"/>
        </w:numPr>
        <w:spacing w:after="0" w:line="240" w:lineRule="auto"/>
        <w:jc w:val="both"/>
        <w:rPr>
          <w:sz w:val="20"/>
          <w:szCs w:val="20"/>
          <w:lang w:val="ru-RU"/>
        </w:rPr>
      </w:pPr>
      <w:r w:rsidRPr="004A6B7C">
        <w:rPr>
          <w:rFonts w:ascii="Times New Roman" w:hAnsi="Times New Roman"/>
          <w:color w:val="000000"/>
          <w:sz w:val="20"/>
          <w:szCs w:val="20"/>
          <w:lang w:val="ru-RU"/>
        </w:rPr>
        <w:t>использовать теоретические знания для объяснения основных принципов работы измерительных приборов, технических устройств и технологических процессов;</w:t>
      </w:r>
    </w:p>
    <w:p w:rsidR="00CF47A8" w:rsidRPr="004A6B7C" w:rsidRDefault="00192EE1" w:rsidP="004A6B7C">
      <w:pPr>
        <w:numPr>
          <w:ilvl w:val="0"/>
          <w:numId w:val="16"/>
        </w:numPr>
        <w:spacing w:after="0" w:line="240" w:lineRule="auto"/>
        <w:jc w:val="both"/>
        <w:rPr>
          <w:sz w:val="20"/>
          <w:szCs w:val="20"/>
          <w:lang w:val="ru-RU"/>
        </w:rPr>
      </w:pPr>
      <w:r w:rsidRPr="004A6B7C">
        <w:rPr>
          <w:rFonts w:ascii="Times New Roman" w:hAnsi="Times New Roman"/>
          <w:color w:val="000000"/>
          <w:sz w:val="20"/>
          <w:szCs w:val="20"/>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CF47A8" w:rsidRPr="004A6B7C" w:rsidRDefault="00192EE1" w:rsidP="004A6B7C">
      <w:pPr>
        <w:numPr>
          <w:ilvl w:val="0"/>
          <w:numId w:val="16"/>
        </w:numPr>
        <w:spacing w:after="0" w:line="240" w:lineRule="auto"/>
        <w:jc w:val="both"/>
        <w:rPr>
          <w:sz w:val="20"/>
          <w:szCs w:val="20"/>
          <w:lang w:val="ru-RU"/>
        </w:rPr>
      </w:pPr>
      <w:r w:rsidRPr="004A6B7C">
        <w:rPr>
          <w:rFonts w:ascii="Times New Roman" w:hAnsi="Times New Roman"/>
          <w:color w:val="000000"/>
          <w:sz w:val="20"/>
          <w:szCs w:val="20"/>
          <w:lang w:val="ru-RU"/>
        </w:rPr>
        <w:t>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 представлений о рациональном природопользовании, а также разумном использовании достижений науки и технологий для дальнейшего развития человеческого общества;</w:t>
      </w:r>
    </w:p>
    <w:p w:rsidR="00CF47A8" w:rsidRPr="004A6B7C" w:rsidRDefault="00192EE1" w:rsidP="004A6B7C">
      <w:pPr>
        <w:numPr>
          <w:ilvl w:val="0"/>
          <w:numId w:val="16"/>
        </w:numPr>
        <w:spacing w:after="0" w:line="240" w:lineRule="auto"/>
        <w:jc w:val="both"/>
        <w:rPr>
          <w:sz w:val="20"/>
          <w:szCs w:val="20"/>
          <w:lang w:val="ru-RU"/>
        </w:rPr>
      </w:pPr>
      <w:r w:rsidRPr="004A6B7C">
        <w:rPr>
          <w:rFonts w:ascii="Times New Roman" w:hAnsi="Times New Roman"/>
          <w:color w:val="000000"/>
          <w:sz w:val="20"/>
          <w:szCs w:val="20"/>
          <w:lang w:val="ru-RU"/>
        </w:rPr>
        <w:t>применять различные способы работы с информацией физического содержания с использованием современных информационных технологий, при этом использовать современные информационные технологии для поиска, переработки и предъявления учебной и научно-популярной информации, структурирования и интерпретации информации, полученной из различных источников, критически анализировать получаемую информацию и оценивать её достоверность как на основе имеющихся знаний, так и на основе анализа источника информации;</w:t>
      </w:r>
    </w:p>
    <w:p w:rsidR="00CF47A8" w:rsidRPr="004A6B7C" w:rsidRDefault="00192EE1" w:rsidP="004A6B7C">
      <w:pPr>
        <w:numPr>
          <w:ilvl w:val="0"/>
          <w:numId w:val="16"/>
        </w:numPr>
        <w:spacing w:after="0" w:line="240" w:lineRule="auto"/>
        <w:jc w:val="both"/>
        <w:rPr>
          <w:sz w:val="20"/>
          <w:szCs w:val="20"/>
          <w:lang w:val="ru-RU"/>
        </w:rPr>
      </w:pPr>
      <w:r w:rsidRPr="004A6B7C">
        <w:rPr>
          <w:rFonts w:ascii="Times New Roman" w:hAnsi="Times New Roman"/>
          <w:color w:val="000000"/>
          <w:sz w:val="20"/>
          <w:szCs w:val="20"/>
          <w:lang w:val="ru-RU"/>
        </w:rPr>
        <w:t xml:space="preserve">проявлять организационные и познавательные умения самостоятельного приобретения новых знаний в процессе выполнения проектных и учебно-исследовательских работ; </w:t>
      </w:r>
    </w:p>
    <w:p w:rsidR="00CF47A8" w:rsidRPr="004A6B7C" w:rsidRDefault="00192EE1" w:rsidP="004A6B7C">
      <w:pPr>
        <w:numPr>
          <w:ilvl w:val="0"/>
          <w:numId w:val="16"/>
        </w:numPr>
        <w:spacing w:after="0" w:line="240" w:lineRule="auto"/>
        <w:jc w:val="both"/>
        <w:rPr>
          <w:sz w:val="20"/>
          <w:szCs w:val="20"/>
          <w:lang w:val="ru-RU"/>
        </w:rPr>
      </w:pPr>
      <w:r w:rsidRPr="004A6B7C">
        <w:rPr>
          <w:rFonts w:ascii="Times New Roman" w:hAnsi="Times New Roman"/>
          <w:color w:val="000000"/>
          <w:sz w:val="20"/>
          <w:szCs w:val="20"/>
          <w:lang w:val="ru-RU"/>
        </w:rPr>
        <w:t>работать в группе с исполнением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rsidR="00CF47A8" w:rsidRPr="004A6B7C" w:rsidRDefault="00192EE1" w:rsidP="004A6B7C">
      <w:pPr>
        <w:numPr>
          <w:ilvl w:val="0"/>
          <w:numId w:val="16"/>
        </w:numPr>
        <w:spacing w:after="0" w:line="240" w:lineRule="auto"/>
        <w:jc w:val="both"/>
        <w:rPr>
          <w:sz w:val="20"/>
          <w:szCs w:val="20"/>
          <w:lang w:val="ru-RU"/>
        </w:rPr>
      </w:pPr>
      <w:r w:rsidRPr="004A6B7C">
        <w:rPr>
          <w:rFonts w:ascii="Times New Roman" w:hAnsi="Times New Roman"/>
          <w:color w:val="000000"/>
          <w:sz w:val="20"/>
          <w:szCs w:val="20"/>
          <w:lang w:val="ru-RU"/>
        </w:rPr>
        <w:t>проявлять мотивацию к будущей профессиональной деятельности по специальностям физико-технического профиля.</w:t>
      </w:r>
    </w:p>
    <w:p w:rsidR="004B1E96" w:rsidRPr="004A6B7C" w:rsidRDefault="004B1E96" w:rsidP="004A6B7C">
      <w:pPr>
        <w:spacing w:after="0" w:line="240" w:lineRule="auto"/>
        <w:jc w:val="both"/>
        <w:rPr>
          <w:sz w:val="20"/>
          <w:szCs w:val="20"/>
          <w:lang w:val="ru-RU"/>
        </w:rPr>
      </w:pPr>
    </w:p>
    <w:p w:rsidR="004B1E96" w:rsidRPr="004A6B7C" w:rsidRDefault="004B1E96" w:rsidP="004A6B7C">
      <w:pPr>
        <w:widowControl w:val="0"/>
        <w:spacing w:after="0" w:line="240" w:lineRule="auto"/>
        <w:ind w:left="567"/>
        <w:jc w:val="both"/>
        <w:rPr>
          <w:rFonts w:ascii="Times New Roman" w:hAnsi="Times New Roman" w:cs="Times New Roman"/>
          <w:b/>
          <w:bCs/>
          <w:sz w:val="20"/>
          <w:szCs w:val="20"/>
          <w:lang w:val="x-none"/>
        </w:rPr>
      </w:pPr>
      <w:r w:rsidRPr="004A6B7C">
        <w:rPr>
          <w:rFonts w:ascii="Times New Roman" w:hAnsi="Times New Roman" w:cs="Times New Roman"/>
          <w:b/>
          <w:bCs/>
          <w:sz w:val="20"/>
          <w:szCs w:val="20"/>
          <w:lang w:val="x-none"/>
        </w:rPr>
        <w:t>Формы реализации воспитательного потенциала:</w:t>
      </w:r>
    </w:p>
    <w:p w:rsidR="004B1E96" w:rsidRPr="004A6B7C" w:rsidRDefault="004B1E96" w:rsidP="004A6B7C">
      <w:pPr>
        <w:widowControl w:val="0"/>
        <w:spacing w:after="0" w:line="240" w:lineRule="auto"/>
        <w:ind w:left="567"/>
        <w:jc w:val="both"/>
        <w:rPr>
          <w:rFonts w:ascii="Times New Roman" w:hAnsi="Times New Roman" w:cs="Times New Roman"/>
          <w:bCs/>
          <w:sz w:val="20"/>
          <w:szCs w:val="20"/>
          <w:lang w:val="x-none"/>
        </w:rPr>
      </w:pPr>
      <w:r w:rsidRPr="004A6B7C">
        <w:rPr>
          <w:rFonts w:ascii="Times New Roman" w:hAnsi="Times New Roman" w:cs="Times New Roman"/>
          <w:bCs/>
          <w:sz w:val="20"/>
          <w:szCs w:val="20"/>
          <w:lang w:val="x-none"/>
        </w:rPr>
        <w:t>В реализации воспитательного потенциала урока педагогам важно ориентироваться на целевые приоритеты, связанные с возрастными особенностями обучающихся. Реализация педагогами предметниками воспитательного потенциала урока предполагает следующее:</w:t>
      </w:r>
    </w:p>
    <w:p w:rsidR="004B1E96" w:rsidRPr="004A6B7C" w:rsidRDefault="004B1E96" w:rsidP="004A6B7C">
      <w:pPr>
        <w:widowControl w:val="0"/>
        <w:spacing w:after="0" w:line="240" w:lineRule="auto"/>
        <w:ind w:left="567"/>
        <w:jc w:val="both"/>
        <w:rPr>
          <w:rFonts w:ascii="Times New Roman" w:hAnsi="Times New Roman" w:cs="Times New Roman"/>
          <w:bCs/>
          <w:sz w:val="20"/>
          <w:szCs w:val="20"/>
          <w:lang w:val="x-none"/>
        </w:rPr>
      </w:pPr>
      <w:r w:rsidRPr="004A6B7C">
        <w:rPr>
          <w:rFonts w:ascii="Times New Roman" w:hAnsi="Times New Roman" w:cs="Times New Roman"/>
          <w:bCs/>
          <w:sz w:val="20"/>
          <w:szCs w:val="20"/>
          <w:lang w:val="x-none"/>
        </w:rPr>
        <w:t>1.</w:t>
      </w:r>
      <w:r w:rsidRPr="004A6B7C">
        <w:rPr>
          <w:rFonts w:ascii="Times New Roman" w:hAnsi="Times New Roman" w:cs="Times New Roman"/>
          <w:bCs/>
          <w:sz w:val="20"/>
          <w:szCs w:val="20"/>
          <w:lang w:val="x-none"/>
        </w:rPr>
        <w:tab/>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4B1E96" w:rsidRPr="004A6B7C" w:rsidRDefault="004B1E96" w:rsidP="004A6B7C">
      <w:pPr>
        <w:widowControl w:val="0"/>
        <w:spacing w:after="0" w:line="240" w:lineRule="auto"/>
        <w:ind w:left="567"/>
        <w:jc w:val="both"/>
        <w:rPr>
          <w:rFonts w:ascii="Times New Roman" w:hAnsi="Times New Roman" w:cs="Times New Roman"/>
          <w:bCs/>
          <w:sz w:val="20"/>
          <w:szCs w:val="20"/>
          <w:lang w:val="x-none"/>
        </w:rPr>
      </w:pPr>
      <w:r w:rsidRPr="004A6B7C">
        <w:rPr>
          <w:rFonts w:ascii="Times New Roman" w:hAnsi="Times New Roman" w:cs="Times New Roman"/>
          <w:bCs/>
          <w:sz w:val="20"/>
          <w:szCs w:val="20"/>
          <w:lang w:val="x-none"/>
        </w:rPr>
        <w:t>2.</w:t>
      </w:r>
      <w:r w:rsidRPr="004A6B7C">
        <w:rPr>
          <w:rFonts w:ascii="Times New Roman" w:hAnsi="Times New Roman" w:cs="Times New Roman"/>
          <w:bCs/>
          <w:sz w:val="20"/>
          <w:szCs w:val="20"/>
          <w:lang w:val="x-none"/>
        </w:rPr>
        <w:tab/>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4B1E96" w:rsidRPr="004A6B7C" w:rsidRDefault="004B1E96" w:rsidP="004A6B7C">
      <w:pPr>
        <w:widowControl w:val="0"/>
        <w:spacing w:after="0" w:line="240" w:lineRule="auto"/>
        <w:ind w:left="567"/>
        <w:jc w:val="both"/>
        <w:rPr>
          <w:rFonts w:ascii="Times New Roman" w:hAnsi="Times New Roman" w:cs="Times New Roman"/>
          <w:bCs/>
          <w:sz w:val="20"/>
          <w:szCs w:val="20"/>
          <w:lang w:val="x-none"/>
        </w:rPr>
      </w:pPr>
      <w:r w:rsidRPr="004A6B7C">
        <w:rPr>
          <w:rFonts w:ascii="Times New Roman" w:hAnsi="Times New Roman" w:cs="Times New Roman"/>
          <w:bCs/>
          <w:sz w:val="20"/>
          <w:szCs w:val="20"/>
          <w:lang w:val="x-none"/>
        </w:rPr>
        <w:t>3.</w:t>
      </w:r>
      <w:r w:rsidRPr="004A6B7C">
        <w:rPr>
          <w:rFonts w:ascii="Times New Roman" w:hAnsi="Times New Roman" w:cs="Times New Roman"/>
          <w:bCs/>
          <w:sz w:val="20"/>
          <w:szCs w:val="20"/>
          <w:lang w:val="x-none"/>
        </w:rPr>
        <w:tab/>
        <w:t xml:space="preserve">Побуждение обучающихся соблюдать нормы поведения, правила общения со сверстниками и </w:t>
      </w:r>
      <w:r w:rsidRPr="004A6B7C">
        <w:rPr>
          <w:rFonts w:ascii="Times New Roman" w:hAnsi="Times New Roman" w:cs="Times New Roman"/>
          <w:bCs/>
          <w:sz w:val="20"/>
          <w:szCs w:val="20"/>
          <w:lang w:val="x-none"/>
        </w:rPr>
        <w:lastRenderedPageBreak/>
        <w:t>педагогами, соответствующие укладу общеобразовательной организации, установление и поддержку доброжелательной атмосферы.</w:t>
      </w:r>
    </w:p>
    <w:p w:rsidR="004B1E96" w:rsidRPr="004A6B7C" w:rsidRDefault="004B1E96" w:rsidP="004A6B7C">
      <w:pPr>
        <w:widowControl w:val="0"/>
        <w:spacing w:after="0" w:line="240" w:lineRule="auto"/>
        <w:ind w:left="567"/>
        <w:jc w:val="both"/>
        <w:rPr>
          <w:rFonts w:ascii="Times New Roman" w:hAnsi="Times New Roman" w:cs="Times New Roman"/>
          <w:bCs/>
          <w:sz w:val="20"/>
          <w:szCs w:val="20"/>
          <w:lang w:val="x-none"/>
        </w:rPr>
      </w:pPr>
      <w:r w:rsidRPr="004A6B7C">
        <w:rPr>
          <w:rFonts w:ascii="Times New Roman" w:hAnsi="Times New Roman" w:cs="Times New Roman"/>
          <w:bCs/>
          <w:sz w:val="20"/>
          <w:szCs w:val="20"/>
          <w:lang w:val="x-none"/>
        </w:rPr>
        <w:t>4.</w:t>
      </w:r>
      <w:r w:rsidRPr="004A6B7C">
        <w:rPr>
          <w:rFonts w:ascii="Times New Roman" w:hAnsi="Times New Roman" w:cs="Times New Roman"/>
          <w:bCs/>
          <w:sz w:val="20"/>
          <w:szCs w:val="20"/>
          <w:lang w:val="x-none"/>
        </w:rPr>
        <w:tab/>
        <w:t>Организацию шефства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4B1E96" w:rsidRPr="004A6B7C" w:rsidRDefault="004B1E96" w:rsidP="004A6B7C">
      <w:pPr>
        <w:widowControl w:val="0"/>
        <w:spacing w:after="0" w:line="240" w:lineRule="auto"/>
        <w:ind w:left="567"/>
        <w:jc w:val="both"/>
        <w:rPr>
          <w:rFonts w:ascii="Times New Roman" w:hAnsi="Times New Roman" w:cs="Times New Roman"/>
          <w:bCs/>
          <w:sz w:val="20"/>
          <w:szCs w:val="20"/>
          <w:lang w:val="x-none"/>
        </w:rPr>
      </w:pPr>
      <w:r w:rsidRPr="004A6B7C">
        <w:rPr>
          <w:rFonts w:ascii="Times New Roman" w:hAnsi="Times New Roman" w:cs="Times New Roman"/>
          <w:bCs/>
          <w:sz w:val="20"/>
          <w:szCs w:val="20"/>
          <w:lang w:val="x-none"/>
        </w:rPr>
        <w:t>5.</w:t>
      </w:r>
      <w:r w:rsidRPr="004A6B7C">
        <w:rPr>
          <w:rFonts w:ascii="Times New Roman" w:hAnsi="Times New Roman" w:cs="Times New Roman"/>
          <w:bCs/>
          <w:sz w:val="20"/>
          <w:szCs w:val="20"/>
          <w:lang w:val="x-none"/>
        </w:rPr>
        <w:tab/>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в том числе и воспитательной направленности,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4B1E96" w:rsidRPr="004A6B7C" w:rsidRDefault="004B1E96" w:rsidP="004A6B7C">
      <w:pPr>
        <w:widowControl w:val="0"/>
        <w:spacing w:after="0" w:line="240" w:lineRule="auto"/>
        <w:ind w:left="567"/>
        <w:jc w:val="both"/>
        <w:rPr>
          <w:rFonts w:ascii="Times New Roman" w:hAnsi="Times New Roman" w:cs="Times New Roman"/>
          <w:bCs/>
          <w:sz w:val="20"/>
          <w:szCs w:val="20"/>
          <w:lang w:val="x-none"/>
        </w:rPr>
      </w:pPr>
      <w:r w:rsidRPr="004A6B7C">
        <w:rPr>
          <w:rFonts w:ascii="Times New Roman" w:hAnsi="Times New Roman" w:cs="Times New Roman"/>
          <w:bCs/>
          <w:sz w:val="20"/>
          <w:szCs w:val="20"/>
          <w:lang w:val="x-none"/>
        </w:rPr>
        <w:t>6.</w:t>
      </w:r>
      <w:r w:rsidRPr="004A6B7C">
        <w:rPr>
          <w:rFonts w:ascii="Times New Roman" w:hAnsi="Times New Roman" w:cs="Times New Roman"/>
          <w:bCs/>
          <w:sz w:val="20"/>
          <w:szCs w:val="20"/>
          <w:lang w:val="x-none"/>
        </w:rPr>
        <w:tab/>
        <w:t>Установление доверительных отношений между учителем и его учениками,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4B1E96" w:rsidRPr="004A6B7C" w:rsidRDefault="004B1E96" w:rsidP="004A6B7C">
      <w:pPr>
        <w:widowControl w:val="0"/>
        <w:spacing w:after="0" w:line="240" w:lineRule="auto"/>
        <w:ind w:left="567"/>
        <w:jc w:val="both"/>
        <w:rPr>
          <w:rFonts w:ascii="Times New Roman" w:hAnsi="Times New Roman" w:cs="Times New Roman"/>
          <w:bCs/>
          <w:sz w:val="20"/>
          <w:szCs w:val="20"/>
          <w:lang w:val="ru-RU"/>
        </w:rPr>
      </w:pPr>
      <w:r w:rsidRPr="004A6B7C">
        <w:rPr>
          <w:rFonts w:ascii="Times New Roman" w:hAnsi="Times New Roman" w:cs="Times New Roman"/>
          <w:bCs/>
          <w:sz w:val="20"/>
          <w:szCs w:val="20"/>
          <w:lang w:val="x-none"/>
        </w:rPr>
        <w:t>7.</w:t>
      </w:r>
      <w:r w:rsidRPr="004A6B7C">
        <w:rPr>
          <w:rFonts w:ascii="Times New Roman" w:hAnsi="Times New Roman" w:cs="Times New Roman"/>
          <w:bCs/>
          <w:sz w:val="20"/>
          <w:szCs w:val="20"/>
          <w:lang w:val="x-none"/>
        </w:rPr>
        <w:tab/>
        <w:t>Побуждение обучающихся соблюдать на уроке общепринятые нормы поведения, правила общения со старшими (учителями) и сверстниками, принципы учебной дисциплины и самоорганизации.</w:t>
      </w:r>
    </w:p>
    <w:p w:rsidR="004B1E96" w:rsidRPr="004A6B7C" w:rsidRDefault="004B1E96" w:rsidP="004A6B7C">
      <w:pPr>
        <w:spacing w:after="0" w:line="240" w:lineRule="auto"/>
        <w:ind w:left="567"/>
        <w:rPr>
          <w:rFonts w:ascii="Times New Roman" w:hAnsi="Times New Roman" w:cs="Times New Roman"/>
          <w:sz w:val="20"/>
          <w:szCs w:val="20"/>
          <w:lang w:val="ru-RU"/>
        </w:rPr>
      </w:pPr>
    </w:p>
    <w:p w:rsidR="004B1E96" w:rsidRDefault="004B1E96" w:rsidP="004B1E96">
      <w:pPr>
        <w:spacing w:after="0" w:line="264" w:lineRule="auto"/>
        <w:jc w:val="both"/>
        <w:rPr>
          <w:rFonts w:ascii="Times New Roman" w:hAnsi="Times New Roman"/>
          <w:color w:val="000000"/>
          <w:sz w:val="28"/>
          <w:lang w:val="ru-RU"/>
        </w:rPr>
      </w:pPr>
    </w:p>
    <w:p w:rsidR="004B1E96" w:rsidRPr="00192EE1" w:rsidRDefault="004B1E96" w:rsidP="004B1E96">
      <w:pPr>
        <w:spacing w:after="0" w:line="264" w:lineRule="auto"/>
        <w:jc w:val="both"/>
        <w:rPr>
          <w:lang w:val="ru-RU"/>
        </w:rPr>
      </w:pPr>
    </w:p>
    <w:p w:rsidR="00CF47A8" w:rsidRPr="00192EE1" w:rsidRDefault="00CF47A8">
      <w:pPr>
        <w:rPr>
          <w:lang w:val="ru-RU"/>
        </w:rPr>
        <w:sectPr w:rsidR="00CF47A8" w:rsidRPr="00192EE1" w:rsidSect="004A6B7C">
          <w:pgSz w:w="11906" w:h="16838" w:code="9"/>
          <w:pgMar w:top="720" w:right="720" w:bottom="720" w:left="720" w:header="720" w:footer="720" w:gutter="0"/>
          <w:cols w:space="720"/>
          <w:docGrid w:linePitch="299"/>
        </w:sectPr>
      </w:pPr>
    </w:p>
    <w:p w:rsidR="00CF47A8" w:rsidRPr="004A6B7C" w:rsidRDefault="00192EE1" w:rsidP="004A6B7C">
      <w:pPr>
        <w:spacing w:after="0" w:line="240" w:lineRule="auto"/>
        <w:ind w:left="120"/>
        <w:rPr>
          <w:rFonts w:ascii="Times New Roman" w:hAnsi="Times New Roman" w:cs="Times New Roman"/>
          <w:sz w:val="20"/>
          <w:szCs w:val="20"/>
        </w:rPr>
      </w:pPr>
      <w:bookmarkStart w:id="7" w:name="block-19213037"/>
      <w:bookmarkEnd w:id="4"/>
      <w:r w:rsidRPr="004A6B7C">
        <w:rPr>
          <w:rFonts w:ascii="Times New Roman" w:hAnsi="Times New Roman" w:cs="Times New Roman"/>
          <w:b/>
          <w:color w:val="000000"/>
          <w:sz w:val="20"/>
          <w:szCs w:val="20"/>
          <w:lang w:val="ru-RU"/>
        </w:rPr>
        <w:lastRenderedPageBreak/>
        <w:t xml:space="preserve"> </w:t>
      </w:r>
      <w:r w:rsidRPr="004A6B7C">
        <w:rPr>
          <w:rFonts w:ascii="Times New Roman" w:hAnsi="Times New Roman" w:cs="Times New Roman"/>
          <w:b/>
          <w:color w:val="000000"/>
          <w:sz w:val="20"/>
          <w:szCs w:val="20"/>
        </w:rPr>
        <w:t xml:space="preserve">ТЕМАТИЧЕСКОЕ ПЛАНИРОВАНИЕ </w:t>
      </w:r>
    </w:p>
    <w:p w:rsidR="00CF47A8" w:rsidRPr="004A6B7C" w:rsidRDefault="00192EE1" w:rsidP="004A6B7C">
      <w:pPr>
        <w:spacing w:after="0" w:line="240" w:lineRule="auto"/>
        <w:ind w:left="120"/>
        <w:rPr>
          <w:rFonts w:ascii="Times New Roman" w:hAnsi="Times New Roman" w:cs="Times New Roman"/>
          <w:sz w:val="20"/>
          <w:szCs w:val="20"/>
        </w:rPr>
      </w:pPr>
      <w:r w:rsidRPr="004A6B7C">
        <w:rPr>
          <w:rFonts w:ascii="Times New Roman" w:hAnsi="Times New Roman" w:cs="Times New Roman"/>
          <w:b/>
          <w:color w:val="000000"/>
          <w:sz w:val="20"/>
          <w:szCs w:val="20"/>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91"/>
        <w:gridCol w:w="3089"/>
        <w:gridCol w:w="947"/>
        <w:gridCol w:w="1147"/>
        <w:gridCol w:w="1178"/>
        <w:gridCol w:w="2800"/>
        <w:gridCol w:w="2637"/>
        <w:gridCol w:w="1551"/>
      </w:tblGrid>
      <w:tr w:rsidR="004B1E96" w:rsidRPr="004A6B7C" w:rsidTr="002162DC">
        <w:trPr>
          <w:trHeight w:val="144"/>
          <w:tblCellSpacing w:w="20" w:type="nil"/>
        </w:trPr>
        <w:tc>
          <w:tcPr>
            <w:tcW w:w="691" w:type="dxa"/>
            <w:vMerge w:val="restart"/>
            <w:tcMar>
              <w:top w:w="50" w:type="dxa"/>
              <w:left w:w="100" w:type="dxa"/>
            </w:tcMar>
            <w:vAlign w:val="center"/>
          </w:tcPr>
          <w:p w:rsidR="004B1E96" w:rsidRPr="004A6B7C" w:rsidRDefault="004B1E96"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b/>
                <w:color w:val="000000"/>
                <w:sz w:val="20"/>
                <w:szCs w:val="20"/>
              </w:rPr>
              <w:t xml:space="preserve">№ п/п </w:t>
            </w:r>
          </w:p>
          <w:p w:rsidR="004B1E96" w:rsidRPr="004A6B7C" w:rsidRDefault="004B1E96" w:rsidP="004A6B7C">
            <w:pPr>
              <w:spacing w:after="0" w:line="240" w:lineRule="auto"/>
              <w:ind w:left="135"/>
              <w:rPr>
                <w:rFonts w:ascii="Times New Roman" w:hAnsi="Times New Roman" w:cs="Times New Roman"/>
                <w:sz w:val="20"/>
                <w:szCs w:val="20"/>
              </w:rPr>
            </w:pPr>
          </w:p>
        </w:tc>
        <w:tc>
          <w:tcPr>
            <w:tcW w:w="3089" w:type="dxa"/>
            <w:vMerge w:val="restart"/>
            <w:tcMar>
              <w:top w:w="50" w:type="dxa"/>
              <w:left w:w="100" w:type="dxa"/>
            </w:tcMar>
            <w:vAlign w:val="center"/>
          </w:tcPr>
          <w:p w:rsidR="004B1E96" w:rsidRPr="004A6B7C" w:rsidRDefault="004B1E96"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b/>
                <w:color w:val="000000"/>
                <w:sz w:val="20"/>
                <w:szCs w:val="20"/>
              </w:rPr>
              <w:t xml:space="preserve">Наименование разделов и тем программы </w:t>
            </w:r>
          </w:p>
          <w:p w:rsidR="004B1E96" w:rsidRPr="004A6B7C" w:rsidRDefault="004B1E96" w:rsidP="004A6B7C">
            <w:pPr>
              <w:spacing w:after="0" w:line="240" w:lineRule="auto"/>
              <w:ind w:left="135"/>
              <w:rPr>
                <w:rFonts w:ascii="Times New Roman" w:hAnsi="Times New Roman" w:cs="Times New Roman"/>
                <w:sz w:val="20"/>
                <w:szCs w:val="20"/>
              </w:rPr>
            </w:pPr>
          </w:p>
        </w:tc>
        <w:tc>
          <w:tcPr>
            <w:tcW w:w="3272" w:type="dxa"/>
            <w:gridSpan w:val="3"/>
            <w:tcMar>
              <w:top w:w="50" w:type="dxa"/>
              <w:left w:w="100" w:type="dxa"/>
            </w:tcMar>
            <w:vAlign w:val="center"/>
          </w:tcPr>
          <w:p w:rsidR="004B1E96" w:rsidRPr="004A6B7C" w:rsidRDefault="004B1E96" w:rsidP="004A6B7C">
            <w:pPr>
              <w:spacing w:after="0" w:line="240" w:lineRule="auto"/>
              <w:rPr>
                <w:rFonts w:ascii="Times New Roman" w:hAnsi="Times New Roman" w:cs="Times New Roman"/>
                <w:sz w:val="20"/>
                <w:szCs w:val="20"/>
              </w:rPr>
            </w:pPr>
            <w:r w:rsidRPr="004A6B7C">
              <w:rPr>
                <w:rFonts w:ascii="Times New Roman" w:hAnsi="Times New Roman" w:cs="Times New Roman"/>
                <w:b/>
                <w:color w:val="000000"/>
                <w:sz w:val="20"/>
                <w:szCs w:val="20"/>
              </w:rPr>
              <w:t>Количество часов</w:t>
            </w:r>
          </w:p>
        </w:tc>
        <w:tc>
          <w:tcPr>
            <w:tcW w:w="2800" w:type="dxa"/>
            <w:vMerge w:val="restart"/>
            <w:tcMar>
              <w:top w:w="50" w:type="dxa"/>
              <w:left w:w="100" w:type="dxa"/>
            </w:tcMar>
            <w:vAlign w:val="center"/>
          </w:tcPr>
          <w:p w:rsidR="004B1E96" w:rsidRPr="004A6B7C" w:rsidRDefault="004B1E96" w:rsidP="004A6B7C">
            <w:pPr>
              <w:spacing w:after="0" w:line="240" w:lineRule="auto"/>
              <w:ind w:left="135"/>
              <w:rPr>
                <w:rFonts w:ascii="Times New Roman" w:hAnsi="Times New Roman" w:cs="Times New Roman"/>
                <w:b/>
                <w:color w:val="000000"/>
                <w:sz w:val="20"/>
                <w:szCs w:val="20"/>
              </w:rPr>
            </w:pPr>
            <w:r w:rsidRPr="004A6B7C">
              <w:rPr>
                <w:rFonts w:ascii="Times New Roman" w:hAnsi="Times New Roman" w:cs="Times New Roman"/>
                <w:b/>
                <w:color w:val="000000"/>
                <w:sz w:val="20"/>
                <w:szCs w:val="20"/>
              </w:rPr>
              <w:t>Электронные (цифровые) образовате</w:t>
            </w:r>
          </w:p>
          <w:p w:rsidR="004B1E96" w:rsidRPr="004A6B7C" w:rsidRDefault="004B1E96"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b/>
                <w:color w:val="000000"/>
                <w:sz w:val="20"/>
                <w:szCs w:val="20"/>
              </w:rPr>
              <w:t xml:space="preserve">льные ресурсы </w:t>
            </w:r>
          </w:p>
          <w:p w:rsidR="004B1E96" w:rsidRPr="004A6B7C" w:rsidRDefault="004B1E96" w:rsidP="004A6B7C">
            <w:pPr>
              <w:spacing w:after="0" w:line="240" w:lineRule="auto"/>
              <w:ind w:left="135"/>
              <w:rPr>
                <w:rFonts w:ascii="Times New Roman" w:hAnsi="Times New Roman" w:cs="Times New Roman"/>
                <w:sz w:val="20"/>
                <w:szCs w:val="20"/>
              </w:rPr>
            </w:pPr>
          </w:p>
        </w:tc>
        <w:tc>
          <w:tcPr>
            <w:tcW w:w="2637" w:type="dxa"/>
            <w:vMerge w:val="restart"/>
          </w:tcPr>
          <w:p w:rsidR="004B1E96" w:rsidRPr="004A6B7C" w:rsidRDefault="004B1E96" w:rsidP="004A6B7C">
            <w:pPr>
              <w:tabs>
                <w:tab w:val="left" w:pos="2592"/>
              </w:tabs>
              <w:spacing w:after="0" w:line="240" w:lineRule="auto"/>
              <w:rPr>
                <w:rFonts w:ascii="Times New Roman" w:hAnsi="Times New Roman" w:cs="Times New Roman"/>
                <w:b/>
                <w:sz w:val="20"/>
                <w:szCs w:val="20"/>
              </w:rPr>
            </w:pPr>
            <w:r w:rsidRPr="004A6B7C">
              <w:rPr>
                <w:rFonts w:ascii="Times New Roman" w:hAnsi="Times New Roman" w:cs="Times New Roman"/>
                <w:b/>
                <w:sz w:val="20"/>
                <w:szCs w:val="20"/>
              </w:rPr>
              <w:t>Виды деятельности</w:t>
            </w:r>
          </w:p>
          <w:p w:rsidR="004B1E96" w:rsidRPr="004A6B7C" w:rsidRDefault="004B1E96" w:rsidP="004A6B7C">
            <w:pPr>
              <w:tabs>
                <w:tab w:val="left" w:pos="1884"/>
              </w:tabs>
              <w:spacing w:after="0" w:line="240" w:lineRule="auto"/>
              <w:rPr>
                <w:rFonts w:ascii="Times New Roman" w:hAnsi="Times New Roman" w:cs="Times New Roman"/>
                <w:b/>
                <w:sz w:val="20"/>
                <w:szCs w:val="20"/>
              </w:rPr>
            </w:pPr>
            <w:r w:rsidRPr="004A6B7C">
              <w:rPr>
                <w:rFonts w:ascii="Times New Roman" w:hAnsi="Times New Roman" w:cs="Times New Roman"/>
                <w:b/>
                <w:sz w:val="20"/>
                <w:szCs w:val="20"/>
              </w:rPr>
              <w:t>обучающихся</w:t>
            </w:r>
          </w:p>
        </w:tc>
        <w:tc>
          <w:tcPr>
            <w:tcW w:w="1551" w:type="dxa"/>
            <w:vMerge w:val="restart"/>
          </w:tcPr>
          <w:p w:rsidR="004B1E96" w:rsidRPr="004A6B7C" w:rsidRDefault="004B1E96" w:rsidP="004A6B7C">
            <w:pPr>
              <w:spacing w:after="0" w:line="240" w:lineRule="auto"/>
              <w:rPr>
                <w:rFonts w:ascii="Times New Roman" w:hAnsi="Times New Roman" w:cs="Times New Roman"/>
                <w:b/>
                <w:sz w:val="20"/>
                <w:szCs w:val="20"/>
                <w:lang w:val="ru-RU"/>
              </w:rPr>
            </w:pPr>
            <w:r w:rsidRPr="004A6B7C">
              <w:rPr>
                <w:rFonts w:ascii="Times New Roman" w:hAnsi="Times New Roman" w:cs="Times New Roman"/>
                <w:b/>
                <w:sz w:val="20"/>
                <w:szCs w:val="20"/>
                <w:lang w:val="ru-RU"/>
              </w:rPr>
              <w:t>Форма реализации воспитате</w:t>
            </w:r>
          </w:p>
          <w:p w:rsidR="004B1E96" w:rsidRPr="004A6B7C" w:rsidRDefault="004B1E96" w:rsidP="004A6B7C">
            <w:pPr>
              <w:spacing w:after="0" w:line="240" w:lineRule="auto"/>
              <w:rPr>
                <w:rFonts w:ascii="Times New Roman" w:hAnsi="Times New Roman" w:cs="Times New Roman"/>
                <w:b/>
                <w:color w:val="000000"/>
                <w:sz w:val="20"/>
                <w:szCs w:val="20"/>
                <w:shd w:val="clear" w:color="auto" w:fill="FFFFFF"/>
                <w:lang w:val="ru-RU"/>
              </w:rPr>
            </w:pPr>
            <w:r w:rsidRPr="004A6B7C">
              <w:rPr>
                <w:rFonts w:ascii="Times New Roman" w:hAnsi="Times New Roman" w:cs="Times New Roman"/>
                <w:b/>
                <w:sz w:val="20"/>
                <w:szCs w:val="20"/>
                <w:lang w:val="ru-RU"/>
              </w:rPr>
              <w:t>льного потенциала темы</w:t>
            </w:r>
          </w:p>
        </w:tc>
      </w:tr>
      <w:tr w:rsidR="004B1E96" w:rsidRPr="004A6B7C" w:rsidTr="002162DC">
        <w:trPr>
          <w:trHeight w:val="144"/>
          <w:tblCellSpacing w:w="20" w:type="nil"/>
        </w:trPr>
        <w:tc>
          <w:tcPr>
            <w:tcW w:w="691" w:type="dxa"/>
            <w:vMerge/>
            <w:tcBorders>
              <w:top w:val="nil"/>
            </w:tcBorders>
            <w:tcMar>
              <w:top w:w="50" w:type="dxa"/>
              <w:left w:w="100" w:type="dxa"/>
            </w:tcMar>
          </w:tcPr>
          <w:p w:rsidR="004B1E96" w:rsidRPr="004A6B7C" w:rsidRDefault="004B1E96" w:rsidP="004A6B7C">
            <w:pPr>
              <w:spacing w:after="0" w:line="240" w:lineRule="auto"/>
              <w:rPr>
                <w:rFonts w:ascii="Times New Roman" w:hAnsi="Times New Roman" w:cs="Times New Roman"/>
                <w:sz w:val="20"/>
                <w:szCs w:val="20"/>
                <w:lang w:val="ru-RU"/>
              </w:rPr>
            </w:pPr>
          </w:p>
        </w:tc>
        <w:tc>
          <w:tcPr>
            <w:tcW w:w="3089" w:type="dxa"/>
            <w:vMerge/>
            <w:tcBorders>
              <w:top w:val="nil"/>
            </w:tcBorders>
            <w:tcMar>
              <w:top w:w="50" w:type="dxa"/>
              <w:left w:w="100" w:type="dxa"/>
            </w:tcMar>
          </w:tcPr>
          <w:p w:rsidR="004B1E96" w:rsidRPr="004A6B7C" w:rsidRDefault="004B1E96" w:rsidP="004A6B7C">
            <w:pPr>
              <w:spacing w:after="0" w:line="240" w:lineRule="auto"/>
              <w:rPr>
                <w:rFonts w:ascii="Times New Roman" w:hAnsi="Times New Roman" w:cs="Times New Roman"/>
                <w:sz w:val="20"/>
                <w:szCs w:val="20"/>
                <w:lang w:val="ru-RU"/>
              </w:rPr>
            </w:pPr>
          </w:p>
        </w:tc>
        <w:tc>
          <w:tcPr>
            <w:tcW w:w="947" w:type="dxa"/>
            <w:tcMar>
              <w:top w:w="50" w:type="dxa"/>
              <w:left w:w="100" w:type="dxa"/>
            </w:tcMar>
            <w:vAlign w:val="center"/>
          </w:tcPr>
          <w:p w:rsidR="004B1E96" w:rsidRPr="004A6B7C" w:rsidRDefault="004B1E96"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b/>
                <w:color w:val="000000"/>
                <w:sz w:val="20"/>
                <w:szCs w:val="20"/>
              </w:rPr>
              <w:t xml:space="preserve">Всего </w:t>
            </w:r>
          </w:p>
          <w:p w:rsidR="004B1E96" w:rsidRPr="004A6B7C" w:rsidRDefault="004B1E96" w:rsidP="004A6B7C">
            <w:pPr>
              <w:spacing w:after="0" w:line="240" w:lineRule="auto"/>
              <w:ind w:left="135"/>
              <w:rPr>
                <w:rFonts w:ascii="Times New Roman" w:hAnsi="Times New Roman" w:cs="Times New Roman"/>
                <w:sz w:val="20"/>
                <w:szCs w:val="20"/>
              </w:rPr>
            </w:pPr>
          </w:p>
        </w:tc>
        <w:tc>
          <w:tcPr>
            <w:tcW w:w="1147" w:type="dxa"/>
            <w:tcMar>
              <w:top w:w="50" w:type="dxa"/>
              <w:left w:w="100" w:type="dxa"/>
            </w:tcMar>
            <w:vAlign w:val="center"/>
          </w:tcPr>
          <w:p w:rsidR="004B1E96" w:rsidRPr="004A6B7C" w:rsidRDefault="004B1E96" w:rsidP="004A6B7C">
            <w:pPr>
              <w:spacing w:after="0" w:line="240" w:lineRule="auto"/>
              <w:ind w:left="135"/>
              <w:rPr>
                <w:rFonts w:ascii="Times New Roman" w:hAnsi="Times New Roman" w:cs="Times New Roman"/>
                <w:b/>
                <w:color w:val="000000"/>
                <w:sz w:val="20"/>
                <w:szCs w:val="20"/>
              </w:rPr>
            </w:pPr>
            <w:r w:rsidRPr="004A6B7C">
              <w:rPr>
                <w:rFonts w:ascii="Times New Roman" w:hAnsi="Times New Roman" w:cs="Times New Roman"/>
                <w:b/>
                <w:color w:val="000000"/>
                <w:sz w:val="20"/>
                <w:szCs w:val="20"/>
              </w:rPr>
              <w:t>Контро</w:t>
            </w:r>
          </w:p>
          <w:p w:rsidR="004B1E96" w:rsidRPr="004A6B7C" w:rsidRDefault="004B1E96"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b/>
                <w:color w:val="000000"/>
                <w:sz w:val="20"/>
                <w:szCs w:val="20"/>
              </w:rPr>
              <w:t xml:space="preserve">льные работы </w:t>
            </w:r>
          </w:p>
          <w:p w:rsidR="004B1E96" w:rsidRPr="004A6B7C" w:rsidRDefault="004B1E96" w:rsidP="004A6B7C">
            <w:pPr>
              <w:spacing w:after="0" w:line="240" w:lineRule="auto"/>
              <w:ind w:left="135"/>
              <w:rPr>
                <w:rFonts w:ascii="Times New Roman" w:hAnsi="Times New Roman" w:cs="Times New Roman"/>
                <w:sz w:val="20"/>
                <w:szCs w:val="20"/>
              </w:rPr>
            </w:pPr>
          </w:p>
        </w:tc>
        <w:tc>
          <w:tcPr>
            <w:tcW w:w="1178" w:type="dxa"/>
            <w:tcMar>
              <w:top w:w="50" w:type="dxa"/>
              <w:left w:w="100" w:type="dxa"/>
            </w:tcMar>
          </w:tcPr>
          <w:p w:rsidR="004B1E96" w:rsidRPr="004A6B7C" w:rsidRDefault="004B1E96" w:rsidP="004A6B7C">
            <w:pPr>
              <w:spacing w:after="0" w:line="240" w:lineRule="auto"/>
              <w:ind w:left="135"/>
              <w:rPr>
                <w:rFonts w:ascii="Times New Roman" w:hAnsi="Times New Roman" w:cs="Times New Roman"/>
                <w:b/>
                <w:color w:val="000000"/>
                <w:sz w:val="20"/>
                <w:szCs w:val="20"/>
              </w:rPr>
            </w:pPr>
            <w:r w:rsidRPr="004A6B7C">
              <w:rPr>
                <w:rFonts w:ascii="Times New Roman" w:hAnsi="Times New Roman" w:cs="Times New Roman"/>
                <w:b/>
                <w:color w:val="000000"/>
                <w:sz w:val="20"/>
                <w:szCs w:val="20"/>
              </w:rPr>
              <w:t>Практи</w:t>
            </w:r>
          </w:p>
          <w:p w:rsidR="004B1E96" w:rsidRPr="004A6B7C" w:rsidRDefault="004B1E96"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b/>
                <w:color w:val="000000"/>
                <w:sz w:val="20"/>
                <w:szCs w:val="20"/>
              </w:rPr>
              <w:t xml:space="preserve">ческие работы </w:t>
            </w:r>
          </w:p>
          <w:p w:rsidR="004B1E96" w:rsidRPr="004A6B7C" w:rsidRDefault="004B1E96" w:rsidP="004A6B7C">
            <w:pPr>
              <w:spacing w:after="0" w:line="240" w:lineRule="auto"/>
              <w:ind w:left="135"/>
              <w:rPr>
                <w:rFonts w:ascii="Times New Roman" w:hAnsi="Times New Roman" w:cs="Times New Roman"/>
                <w:sz w:val="20"/>
                <w:szCs w:val="20"/>
              </w:rPr>
            </w:pPr>
          </w:p>
        </w:tc>
        <w:tc>
          <w:tcPr>
            <w:tcW w:w="2800" w:type="dxa"/>
            <w:vMerge/>
            <w:tcBorders>
              <w:top w:val="nil"/>
            </w:tcBorders>
            <w:tcMar>
              <w:top w:w="50" w:type="dxa"/>
              <w:left w:w="100" w:type="dxa"/>
            </w:tcMar>
          </w:tcPr>
          <w:p w:rsidR="004B1E96" w:rsidRPr="004A6B7C" w:rsidRDefault="004B1E96" w:rsidP="004A6B7C">
            <w:pPr>
              <w:spacing w:after="0" w:line="240" w:lineRule="auto"/>
              <w:rPr>
                <w:rFonts w:ascii="Times New Roman" w:hAnsi="Times New Roman" w:cs="Times New Roman"/>
                <w:sz w:val="20"/>
                <w:szCs w:val="20"/>
              </w:rPr>
            </w:pPr>
          </w:p>
        </w:tc>
        <w:tc>
          <w:tcPr>
            <w:tcW w:w="2637" w:type="dxa"/>
            <w:vMerge/>
          </w:tcPr>
          <w:p w:rsidR="004B1E96" w:rsidRPr="004A6B7C" w:rsidRDefault="004B1E96" w:rsidP="004A6B7C">
            <w:pPr>
              <w:spacing w:after="0" w:line="240" w:lineRule="auto"/>
              <w:rPr>
                <w:rFonts w:ascii="Times New Roman" w:hAnsi="Times New Roman" w:cs="Times New Roman"/>
                <w:sz w:val="20"/>
                <w:szCs w:val="20"/>
              </w:rPr>
            </w:pPr>
          </w:p>
        </w:tc>
        <w:tc>
          <w:tcPr>
            <w:tcW w:w="1551" w:type="dxa"/>
            <w:vMerge/>
          </w:tcPr>
          <w:p w:rsidR="004B1E96" w:rsidRPr="004A6B7C" w:rsidRDefault="004B1E96" w:rsidP="004A6B7C">
            <w:pPr>
              <w:spacing w:after="0" w:line="240" w:lineRule="auto"/>
              <w:rPr>
                <w:rFonts w:ascii="Times New Roman" w:hAnsi="Times New Roman" w:cs="Times New Roman"/>
                <w:sz w:val="20"/>
                <w:szCs w:val="20"/>
              </w:rPr>
            </w:pPr>
          </w:p>
        </w:tc>
      </w:tr>
      <w:tr w:rsidR="004B1E96" w:rsidRPr="004A6B7C" w:rsidTr="004B1E96">
        <w:trPr>
          <w:trHeight w:val="144"/>
          <w:tblCellSpacing w:w="20" w:type="nil"/>
        </w:trPr>
        <w:tc>
          <w:tcPr>
            <w:tcW w:w="14040" w:type="dxa"/>
            <w:gridSpan w:val="8"/>
            <w:tcMar>
              <w:top w:w="50" w:type="dxa"/>
              <w:left w:w="100" w:type="dxa"/>
            </w:tcMar>
            <w:vAlign w:val="center"/>
          </w:tcPr>
          <w:p w:rsidR="004B1E96" w:rsidRPr="004A6B7C" w:rsidRDefault="004B1E96" w:rsidP="004A6B7C">
            <w:pPr>
              <w:spacing w:after="0" w:line="240" w:lineRule="auto"/>
              <w:ind w:left="135"/>
              <w:rPr>
                <w:rFonts w:ascii="Times New Roman" w:hAnsi="Times New Roman" w:cs="Times New Roman"/>
                <w:b/>
                <w:color w:val="000000"/>
                <w:sz w:val="20"/>
                <w:szCs w:val="20"/>
                <w:lang w:val="ru-RU"/>
              </w:rPr>
            </w:pPr>
            <w:r w:rsidRPr="004A6B7C">
              <w:rPr>
                <w:rFonts w:ascii="Times New Roman" w:hAnsi="Times New Roman" w:cs="Times New Roman"/>
                <w:b/>
                <w:color w:val="000000"/>
                <w:sz w:val="20"/>
                <w:szCs w:val="20"/>
                <w:lang w:val="ru-RU"/>
              </w:rPr>
              <w:t>Раздел 1.</w:t>
            </w:r>
            <w:r w:rsidRPr="004A6B7C">
              <w:rPr>
                <w:rFonts w:ascii="Times New Roman" w:hAnsi="Times New Roman" w:cs="Times New Roman"/>
                <w:color w:val="000000"/>
                <w:sz w:val="20"/>
                <w:szCs w:val="20"/>
                <w:lang w:val="ru-RU"/>
              </w:rPr>
              <w:t xml:space="preserve"> </w:t>
            </w:r>
            <w:r w:rsidRPr="004A6B7C">
              <w:rPr>
                <w:rFonts w:ascii="Times New Roman" w:hAnsi="Times New Roman" w:cs="Times New Roman"/>
                <w:b/>
                <w:color w:val="000000"/>
                <w:sz w:val="20"/>
                <w:szCs w:val="20"/>
                <w:lang w:val="ru-RU"/>
              </w:rPr>
              <w:t>НАУЧНЫЙ МЕТОД ПОЗНАНИЯ ПРИРОДЫ</w:t>
            </w:r>
          </w:p>
        </w:tc>
      </w:tr>
      <w:tr w:rsidR="004B1E96" w:rsidRPr="004A6B7C" w:rsidTr="002162DC">
        <w:trPr>
          <w:trHeight w:val="144"/>
          <w:tblCellSpacing w:w="20" w:type="nil"/>
        </w:trPr>
        <w:tc>
          <w:tcPr>
            <w:tcW w:w="691" w:type="dxa"/>
            <w:tcMar>
              <w:top w:w="50" w:type="dxa"/>
              <w:left w:w="100" w:type="dxa"/>
            </w:tcMar>
            <w:vAlign w:val="center"/>
          </w:tcPr>
          <w:p w:rsidR="004B1E96" w:rsidRPr="004A6B7C" w:rsidRDefault="004B1E96" w:rsidP="004A6B7C">
            <w:pPr>
              <w:spacing w:after="0" w:line="240" w:lineRule="auto"/>
              <w:rPr>
                <w:rFonts w:ascii="Times New Roman" w:hAnsi="Times New Roman" w:cs="Times New Roman"/>
                <w:sz w:val="20"/>
                <w:szCs w:val="20"/>
              </w:rPr>
            </w:pPr>
            <w:r w:rsidRPr="004A6B7C">
              <w:rPr>
                <w:rFonts w:ascii="Times New Roman" w:hAnsi="Times New Roman" w:cs="Times New Roman"/>
                <w:color w:val="000000"/>
                <w:sz w:val="20"/>
                <w:szCs w:val="20"/>
              </w:rPr>
              <w:t>1.1</w:t>
            </w:r>
          </w:p>
        </w:tc>
        <w:tc>
          <w:tcPr>
            <w:tcW w:w="3089" w:type="dxa"/>
            <w:tcMar>
              <w:top w:w="50" w:type="dxa"/>
              <w:left w:w="100" w:type="dxa"/>
            </w:tcMar>
            <w:vAlign w:val="center"/>
          </w:tcPr>
          <w:p w:rsidR="004B1E96" w:rsidRPr="004A6B7C" w:rsidRDefault="004B1E96"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color w:val="000000"/>
                <w:sz w:val="20"/>
                <w:szCs w:val="20"/>
              </w:rPr>
              <w:t>Научный метод познания природы</w:t>
            </w:r>
          </w:p>
        </w:tc>
        <w:tc>
          <w:tcPr>
            <w:tcW w:w="947" w:type="dxa"/>
            <w:tcMar>
              <w:top w:w="50" w:type="dxa"/>
              <w:left w:w="100" w:type="dxa"/>
            </w:tcMar>
            <w:vAlign w:val="center"/>
          </w:tcPr>
          <w:p w:rsidR="004B1E96" w:rsidRPr="004A6B7C" w:rsidRDefault="004B1E96"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rPr>
              <w:t xml:space="preserve"> 6 </w:t>
            </w:r>
          </w:p>
        </w:tc>
        <w:tc>
          <w:tcPr>
            <w:tcW w:w="1147" w:type="dxa"/>
            <w:tcMar>
              <w:top w:w="50" w:type="dxa"/>
              <w:left w:w="100" w:type="dxa"/>
            </w:tcMar>
            <w:vAlign w:val="center"/>
          </w:tcPr>
          <w:p w:rsidR="004B1E96" w:rsidRPr="004A6B7C" w:rsidRDefault="004B1E96" w:rsidP="004A6B7C">
            <w:pPr>
              <w:spacing w:after="0" w:line="240" w:lineRule="auto"/>
              <w:ind w:left="135"/>
              <w:jc w:val="center"/>
              <w:rPr>
                <w:rFonts w:ascii="Times New Roman" w:hAnsi="Times New Roman" w:cs="Times New Roman"/>
                <w:sz w:val="20"/>
                <w:szCs w:val="20"/>
              </w:rPr>
            </w:pPr>
          </w:p>
        </w:tc>
        <w:tc>
          <w:tcPr>
            <w:tcW w:w="1178" w:type="dxa"/>
            <w:tcMar>
              <w:top w:w="50" w:type="dxa"/>
              <w:left w:w="100" w:type="dxa"/>
            </w:tcMar>
            <w:vAlign w:val="center"/>
          </w:tcPr>
          <w:p w:rsidR="004B1E96" w:rsidRPr="004A6B7C" w:rsidRDefault="004B1E96" w:rsidP="004A6B7C">
            <w:pPr>
              <w:spacing w:after="0" w:line="240" w:lineRule="auto"/>
              <w:ind w:left="135"/>
              <w:jc w:val="center"/>
              <w:rPr>
                <w:rFonts w:ascii="Times New Roman" w:hAnsi="Times New Roman" w:cs="Times New Roman"/>
                <w:sz w:val="20"/>
                <w:szCs w:val="20"/>
              </w:rPr>
            </w:pPr>
          </w:p>
        </w:tc>
        <w:tc>
          <w:tcPr>
            <w:tcW w:w="2800" w:type="dxa"/>
            <w:tcMar>
              <w:top w:w="50" w:type="dxa"/>
              <w:left w:w="100" w:type="dxa"/>
            </w:tcMar>
            <w:vAlign w:val="center"/>
          </w:tcPr>
          <w:p w:rsidR="004B1E96" w:rsidRPr="004A6B7C" w:rsidRDefault="002162DC"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color w:val="000000"/>
                <w:sz w:val="20"/>
                <w:szCs w:val="20"/>
                <w:lang w:val="ru-RU"/>
              </w:rPr>
              <w:t xml:space="preserve">Библиотека ЦОК </w:t>
            </w:r>
            <w:hyperlink r:id="rId5">
              <w:r w:rsidRPr="004A6B7C">
                <w:rPr>
                  <w:rFonts w:ascii="Times New Roman" w:hAnsi="Times New Roman" w:cs="Times New Roman"/>
                  <w:color w:val="0000FF"/>
                  <w:sz w:val="20"/>
                  <w:szCs w:val="20"/>
                  <w:u w:val="single"/>
                </w:rPr>
                <w:t>https</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m</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edsoo</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ru</w:t>
              </w:r>
              <w:r w:rsidRPr="004A6B7C">
                <w:rPr>
                  <w:rFonts w:ascii="Times New Roman" w:hAnsi="Times New Roman" w:cs="Times New Roman"/>
                  <w:color w:val="0000FF"/>
                  <w:sz w:val="20"/>
                  <w:szCs w:val="20"/>
                  <w:u w:val="single"/>
                  <w:lang w:val="ru-RU"/>
                </w:rPr>
                <w:t>/7</w:t>
              </w:r>
              <w:r w:rsidRPr="004A6B7C">
                <w:rPr>
                  <w:rFonts w:ascii="Times New Roman" w:hAnsi="Times New Roman" w:cs="Times New Roman"/>
                  <w:color w:val="0000FF"/>
                  <w:sz w:val="20"/>
                  <w:szCs w:val="20"/>
                  <w:u w:val="single"/>
                </w:rPr>
                <w:t>f</w:t>
              </w:r>
              <w:r w:rsidRPr="004A6B7C">
                <w:rPr>
                  <w:rFonts w:ascii="Times New Roman" w:hAnsi="Times New Roman" w:cs="Times New Roman"/>
                  <w:color w:val="0000FF"/>
                  <w:sz w:val="20"/>
                  <w:szCs w:val="20"/>
                  <w:u w:val="single"/>
                  <w:lang w:val="ru-RU"/>
                </w:rPr>
                <w:t>41</w:t>
              </w:r>
              <w:r w:rsidRPr="004A6B7C">
                <w:rPr>
                  <w:rFonts w:ascii="Times New Roman" w:hAnsi="Times New Roman" w:cs="Times New Roman"/>
                  <w:color w:val="0000FF"/>
                  <w:sz w:val="20"/>
                  <w:szCs w:val="20"/>
                  <w:u w:val="single"/>
                </w:rPr>
                <w:t>bf</w:t>
              </w:r>
              <w:r w:rsidRPr="004A6B7C">
                <w:rPr>
                  <w:rFonts w:ascii="Times New Roman" w:hAnsi="Times New Roman" w:cs="Times New Roman"/>
                  <w:color w:val="0000FF"/>
                  <w:sz w:val="20"/>
                  <w:szCs w:val="20"/>
                  <w:u w:val="single"/>
                  <w:lang w:val="ru-RU"/>
                </w:rPr>
                <w:t>72</w:t>
              </w:r>
            </w:hyperlink>
          </w:p>
        </w:tc>
        <w:tc>
          <w:tcPr>
            <w:tcW w:w="2637" w:type="dxa"/>
          </w:tcPr>
          <w:p w:rsidR="004B1E96" w:rsidRPr="004A6B7C" w:rsidRDefault="004B1E96"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sz w:val="20"/>
                <w:szCs w:val="20"/>
                <w:lang w:val="ru-RU"/>
              </w:rPr>
              <w:t xml:space="preserve">Участие в дискуссии о роли физической теории в формировании представлений о физической картине мира, месте физической картины мира в общем ряду современных естественно-научных представлений о природе. Изучение понятий «гипотеза», «физический закон», «физическая теория». Рассмотрение границ применимости физических законов. Сравнение измерений физических величин при помощи аналоговых и цифровых измерительных приборов, например, при измерении силы тока и напряжения в цепи постоянного тока при помощи аналоговых и цифровых измерительных приборов. Освоение способов оценки погрешностей измерений. Освоение основных приёмов работы с </w:t>
            </w:r>
            <w:r w:rsidRPr="004A6B7C">
              <w:rPr>
                <w:rFonts w:ascii="Times New Roman" w:hAnsi="Times New Roman" w:cs="Times New Roman"/>
                <w:sz w:val="20"/>
                <w:szCs w:val="20"/>
                <w:lang w:val="ru-RU"/>
              </w:rPr>
              <w:lastRenderedPageBreak/>
              <w:t>цифровой лабораторией по физике, например, при измерении физических величин при помощи компьютерных датчиков</w:t>
            </w:r>
          </w:p>
        </w:tc>
        <w:tc>
          <w:tcPr>
            <w:tcW w:w="1551" w:type="dxa"/>
          </w:tcPr>
          <w:p w:rsidR="004B1E96" w:rsidRPr="004A6B7C" w:rsidRDefault="004B1E96"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color w:val="000000"/>
                <w:sz w:val="20"/>
                <w:szCs w:val="20"/>
              </w:rPr>
              <w:lastRenderedPageBreak/>
              <w:t>1,2,3,6,7</w:t>
            </w:r>
          </w:p>
        </w:tc>
      </w:tr>
      <w:tr w:rsidR="004B1E96" w:rsidRPr="004A6B7C" w:rsidTr="002162DC">
        <w:trPr>
          <w:trHeight w:val="144"/>
          <w:tblCellSpacing w:w="20" w:type="nil"/>
        </w:trPr>
        <w:tc>
          <w:tcPr>
            <w:tcW w:w="3780" w:type="dxa"/>
            <w:gridSpan w:val="2"/>
            <w:tcMar>
              <w:top w:w="50" w:type="dxa"/>
              <w:left w:w="100" w:type="dxa"/>
            </w:tcMar>
            <w:vAlign w:val="center"/>
          </w:tcPr>
          <w:p w:rsidR="004B1E96" w:rsidRPr="004A6B7C" w:rsidRDefault="004B1E96"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color w:val="000000"/>
                <w:sz w:val="20"/>
                <w:szCs w:val="20"/>
              </w:rPr>
              <w:lastRenderedPageBreak/>
              <w:t>Итого по разделу</w:t>
            </w:r>
          </w:p>
        </w:tc>
        <w:tc>
          <w:tcPr>
            <w:tcW w:w="10260" w:type="dxa"/>
            <w:gridSpan w:val="6"/>
            <w:tcMar>
              <w:top w:w="50" w:type="dxa"/>
              <w:left w:w="100" w:type="dxa"/>
            </w:tcMar>
            <w:vAlign w:val="center"/>
          </w:tcPr>
          <w:p w:rsidR="004B1E96" w:rsidRPr="004A6B7C" w:rsidRDefault="004B1E96" w:rsidP="004A6B7C">
            <w:pPr>
              <w:spacing w:after="0" w:line="240" w:lineRule="auto"/>
              <w:rPr>
                <w:rFonts w:ascii="Times New Roman" w:hAnsi="Times New Roman" w:cs="Times New Roman"/>
                <w:sz w:val="20"/>
                <w:szCs w:val="20"/>
              </w:rPr>
            </w:pPr>
            <w:r w:rsidRPr="004A6B7C">
              <w:rPr>
                <w:rFonts w:ascii="Times New Roman" w:hAnsi="Times New Roman" w:cs="Times New Roman"/>
                <w:color w:val="000000"/>
                <w:sz w:val="20"/>
                <w:szCs w:val="20"/>
              </w:rPr>
              <w:t xml:space="preserve"> 6 </w:t>
            </w:r>
          </w:p>
        </w:tc>
      </w:tr>
      <w:tr w:rsidR="004B1E96" w:rsidRPr="004A6B7C" w:rsidTr="004B1E96">
        <w:trPr>
          <w:trHeight w:val="144"/>
          <w:tblCellSpacing w:w="20" w:type="nil"/>
        </w:trPr>
        <w:tc>
          <w:tcPr>
            <w:tcW w:w="14040" w:type="dxa"/>
            <w:gridSpan w:val="8"/>
            <w:tcMar>
              <w:top w:w="50" w:type="dxa"/>
              <w:left w:w="100" w:type="dxa"/>
            </w:tcMar>
            <w:vAlign w:val="center"/>
          </w:tcPr>
          <w:p w:rsidR="004B1E96" w:rsidRPr="004A6B7C" w:rsidRDefault="004B1E96" w:rsidP="004A6B7C">
            <w:pPr>
              <w:spacing w:after="0" w:line="240" w:lineRule="auto"/>
              <w:ind w:left="135"/>
              <w:rPr>
                <w:rFonts w:ascii="Times New Roman" w:hAnsi="Times New Roman" w:cs="Times New Roman"/>
                <w:b/>
                <w:color w:val="000000"/>
                <w:sz w:val="20"/>
                <w:szCs w:val="20"/>
              </w:rPr>
            </w:pPr>
            <w:r w:rsidRPr="004A6B7C">
              <w:rPr>
                <w:rFonts w:ascii="Times New Roman" w:hAnsi="Times New Roman" w:cs="Times New Roman"/>
                <w:b/>
                <w:color w:val="000000"/>
                <w:sz w:val="20"/>
                <w:szCs w:val="20"/>
              </w:rPr>
              <w:t>Раздел 2.</w:t>
            </w:r>
            <w:r w:rsidRPr="004A6B7C">
              <w:rPr>
                <w:rFonts w:ascii="Times New Roman" w:hAnsi="Times New Roman" w:cs="Times New Roman"/>
                <w:color w:val="000000"/>
                <w:sz w:val="20"/>
                <w:szCs w:val="20"/>
              </w:rPr>
              <w:t xml:space="preserve"> </w:t>
            </w:r>
            <w:r w:rsidRPr="004A6B7C">
              <w:rPr>
                <w:rFonts w:ascii="Times New Roman" w:hAnsi="Times New Roman" w:cs="Times New Roman"/>
                <w:b/>
                <w:color w:val="000000"/>
                <w:sz w:val="20"/>
                <w:szCs w:val="20"/>
              </w:rPr>
              <w:t>МЕХАНИКА</w:t>
            </w:r>
          </w:p>
        </w:tc>
      </w:tr>
      <w:tr w:rsidR="004B1E96" w:rsidRPr="004A6B7C" w:rsidTr="002162DC">
        <w:trPr>
          <w:trHeight w:val="144"/>
          <w:tblCellSpacing w:w="20" w:type="nil"/>
        </w:trPr>
        <w:tc>
          <w:tcPr>
            <w:tcW w:w="691" w:type="dxa"/>
            <w:tcMar>
              <w:top w:w="50" w:type="dxa"/>
              <w:left w:w="100" w:type="dxa"/>
            </w:tcMar>
            <w:vAlign w:val="center"/>
          </w:tcPr>
          <w:p w:rsidR="004B1E96" w:rsidRPr="004A6B7C" w:rsidRDefault="004B1E96" w:rsidP="004A6B7C">
            <w:pPr>
              <w:spacing w:after="0" w:line="240" w:lineRule="auto"/>
              <w:rPr>
                <w:rFonts w:ascii="Times New Roman" w:hAnsi="Times New Roman" w:cs="Times New Roman"/>
                <w:sz w:val="20"/>
                <w:szCs w:val="20"/>
              </w:rPr>
            </w:pPr>
            <w:r w:rsidRPr="004A6B7C">
              <w:rPr>
                <w:rFonts w:ascii="Times New Roman" w:hAnsi="Times New Roman" w:cs="Times New Roman"/>
                <w:color w:val="000000"/>
                <w:sz w:val="20"/>
                <w:szCs w:val="20"/>
              </w:rPr>
              <w:t>2.1</w:t>
            </w:r>
          </w:p>
        </w:tc>
        <w:tc>
          <w:tcPr>
            <w:tcW w:w="3089" w:type="dxa"/>
            <w:tcMar>
              <w:top w:w="50" w:type="dxa"/>
              <w:left w:w="100" w:type="dxa"/>
            </w:tcMar>
            <w:vAlign w:val="center"/>
          </w:tcPr>
          <w:p w:rsidR="004B1E96" w:rsidRPr="004A6B7C" w:rsidRDefault="004B1E96"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color w:val="000000"/>
                <w:sz w:val="20"/>
                <w:szCs w:val="20"/>
              </w:rPr>
              <w:t>Кинематика</w:t>
            </w:r>
          </w:p>
        </w:tc>
        <w:tc>
          <w:tcPr>
            <w:tcW w:w="947" w:type="dxa"/>
            <w:tcMar>
              <w:top w:w="50" w:type="dxa"/>
              <w:left w:w="100" w:type="dxa"/>
            </w:tcMar>
            <w:vAlign w:val="center"/>
          </w:tcPr>
          <w:p w:rsidR="004B1E96" w:rsidRPr="004A6B7C" w:rsidRDefault="004B1E96"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rPr>
              <w:t xml:space="preserve"> 10 </w:t>
            </w:r>
          </w:p>
        </w:tc>
        <w:tc>
          <w:tcPr>
            <w:tcW w:w="1147" w:type="dxa"/>
            <w:tcMar>
              <w:top w:w="50" w:type="dxa"/>
              <w:left w:w="100" w:type="dxa"/>
            </w:tcMar>
            <w:vAlign w:val="center"/>
          </w:tcPr>
          <w:p w:rsidR="004B1E96" w:rsidRPr="004A6B7C" w:rsidRDefault="004B1E96"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rPr>
              <w:t xml:space="preserve"> 1 </w:t>
            </w:r>
          </w:p>
        </w:tc>
        <w:tc>
          <w:tcPr>
            <w:tcW w:w="1178" w:type="dxa"/>
            <w:tcMar>
              <w:top w:w="50" w:type="dxa"/>
              <w:left w:w="100" w:type="dxa"/>
            </w:tcMar>
            <w:vAlign w:val="center"/>
          </w:tcPr>
          <w:p w:rsidR="004B1E96" w:rsidRPr="004A6B7C" w:rsidRDefault="004B1E96" w:rsidP="004A6B7C">
            <w:pPr>
              <w:spacing w:after="0" w:line="240" w:lineRule="auto"/>
              <w:ind w:left="135"/>
              <w:jc w:val="center"/>
              <w:rPr>
                <w:rFonts w:ascii="Times New Roman" w:hAnsi="Times New Roman" w:cs="Times New Roman"/>
                <w:sz w:val="20"/>
                <w:szCs w:val="20"/>
              </w:rPr>
            </w:pPr>
          </w:p>
        </w:tc>
        <w:tc>
          <w:tcPr>
            <w:tcW w:w="2800" w:type="dxa"/>
            <w:tcMar>
              <w:top w:w="50" w:type="dxa"/>
              <w:left w:w="100" w:type="dxa"/>
            </w:tcMar>
            <w:vAlign w:val="center"/>
          </w:tcPr>
          <w:p w:rsidR="004B1E96" w:rsidRPr="004A6B7C" w:rsidRDefault="002162DC"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color w:val="000000"/>
                <w:sz w:val="20"/>
                <w:szCs w:val="20"/>
                <w:lang w:val="ru-RU"/>
              </w:rPr>
              <w:t xml:space="preserve">Библиотека ЦОК </w:t>
            </w:r>
            <w:hyperlink r:id="rId6">
              <w:r w:rsidRPr="004A6B7C">
                <w:rPr>
                  <w:rFonts w:ascii="Times New Roman" w:hAnsi="Times New Roman" w:cs="Times New Roman"/>
                  <w:color w:val="0000FF"/>
                  <w:sz w:val="20"/>
                  <w:szCs w:val="20"/>
                  <w:u w:val="single"/>
                </w:rPr>
                <w:t>https</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m</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edsoo</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ru</w:t>
              </w:r>
              <w:r w:rsidRPr="004A6B7C">
                <w:rPr>
                  <w:rFonts w:ascii="Times New Roman" w:hAnsi="Times New Roman" w:cs="Times New Roman"/>
                  <w:color w:val="0000FF"/>
                  <w:sz w:val="20"/>
                  <w:szCs w:val="20"/>
                  <w:u w:val="single"/>
                  <w:lang w:val="ru-RU"/>
                </w:rPr>
                <w:t>/7</w:t>
              </w:r>
              <w:r w:rsidRPr="004A6B7C">
                <w:rPr>
                  <w:rFonts w:ascii="Times New Roman" w:hAnsi="Times New Roman" w:cs="Times New Roman"/>
                  <w:color w:val="0000FF"/>
                  <w:sz w:val="20"/>
                  <w:szCs w:val="20"/>
                  <w:u w:val="single"/>
                </w:rPr>
                <w:t>f</w:t>
              </w:r>
              <w:r w:rsidRPr="004A6B7C">
                <w:rPr>
                  <w:rFonts w:ascii="Times New Roman" w:hAnsi="Times New Roman" w:cs="Times New Roman"/>
                  <w:color w:val="0000FF"/>
                  <w:sz w:val="20"/>
                  <w:szCs w:val="20"/>
                  <w:u w:val="single"/>
                  <w:lang w:val="ru-RU"/>
                </w:rPr>
                <w:t>41</w:t>
              </w:r>
              <w:r w:rsidRPr="004A6B7C">
                <w:rPr>
                  <w:rFonts w:ascii="Times New Roman" w:hAnsi="Times New Roman" w:cs="Times New Roman"/>
                  <w:color w:val="0000FF"/>
                  <w:sz w:val="20"/>
                  <w:szCs w:val="20"/>
                  <w:u w:val="single"/>
                </w:rPr>
                <w:t>bf</w:t>
              </w:r>
              <w:r w:rsidRPr="004A6B7C">
                <w:rPr>
                  <w:rFonts w:ascii="Times New Roman" w:hAnsi="Times New Roman" w:cs="Times New Roman"/>
                  <w:color w:val="0000FF"/>
                  <w:sz w:val="20"/>
                  <w:szCs w:val="20"/>
                  <w:u w:val="single"/>
                  <w:lang w:val="ru-RU"/>
                </w:rPr>
                <w:t>72</w:t>
              </w:r>
            </w:hyperlink>
          </w:p>
        </w:tc>
        <w:tc>
          <w:tcPr>
            <w:tcW w:w="2637" w:type="dxa"/>
          </w:tcPr>
          <w:p w:rsidR="004B1E96" w:rsidRPr="004A6B7C" w:rsidRDefault="004B1E96"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sz w:val="20"/>
                <w:szCs w:val="20"/>
                <w:lang w:val="ru-RU"/>
              </w:rPr>
              <w:t xml:space="preserve">Проведение косвенных измерений мгновенной скорости и ускорения тела, в том числе ускорения свободного падения, проведение исследования зависимостей между физическими величинами (пути от времени при равноускоренном движении, периода обращения конического маятника от его параметров) и опытов по проверке предложенной гипотезы при изучении равноускоренного прямолинейного движения, движения тела, брошенного горизонтально, движения тела по окружности с постоянной по модулю скоростью. Определение абсолютных и относительных погрешностей измерений физических величин. Оценка границ погрешностей. Изучение модели системы отсчёта, </w:t>
            </w:r>
            <w:r w:rsidRPr="004A6B7C">
              <w:rPr>
                <w:rFonts w:ascii="Times New Roman" w:hAnsi="Times New Roman" w:cs="Times New Roman"/>
                <w:sz w:val="20"/>
                <w:szCs w:val="20"/>
                <w:lang w:val="ru-RU"/>
              </w:rPr>
              <w:lastRenderedPageBreak/>
              <w:t xml:space="preserve">сравнение путей, траекторий, скоростей движения одного и того же тела в разных системах отсчёта. Анализ разных способов исследования движений. Рассмотрение предельного перехода и измерение мгновенной скорости. Моделирование преобразования движений с использованием механизмов, изучение преобразования угловой скорости в редукторе. Анализ направления скорости при движении по окружности. Решение расчётных задач с явно заданной и неявно заданной физической моделью с использованием основных законов и формул кинематики. Решение качественных задач, требующих применения знаний по кинематике. Объяснение устройства и принципа действия спидометра, цепных, шестерёнчатых и ремённых передач, скоростных лифтов. Объяснение движения снарядов. Определение условий применимости моделей физических тел и процессов (явлений): материальная точка, </w:t>
            </w:r>
            <w:r w:rsidRPr="004A6B7C">
              <w:rPr>
                <w:rFonts w:ascii="Times New Roman" w:hAnsi="Times New Roman" w:cs="Times New Roman"/>
                <w:sz w:val="20"/>
                <w:szCs w:val="20"/>
                <w:lang w:val="ru-RU"/>
              </w:rPr>
              <w:lastRenderedPageBreak/>
              <w:t xml:space="preserve">равноускоренное движение, свободное падение. Выполнение учебных заданий на анализ механических процессов (явлений) с использованием основных положений и законов кинематики: относительность механического движения, формулы кинематики равноускоренного движения, преобразования Галилея для скорости и перемещения. Использование </w:t>
            </w:r>
            <w:r w:rsidRPr="004A6B7C">
              <w:rPr>
                <w:rFonts w:ascii="Times New Roman" w:hAnsi="Times New Roman" w:cs="Times New Roman"/>
                <w:sz w:val="20"/>
                <w:szCs w:val="20"/>
              </w:rPr>
              <w:t>IT</w:t>
            </w:r>
            <w:r w:rsidRPr="004A6B7C">
              <w:rPr>
                <w:rFonts w:ascii="Times New Roman" w:hAnsi="Times New Roman" w:cs="Times New Roman"/>
                <w:sz w:val="20"/>
                <w:szCs w:val="20"/>
                <w:lang w:val="ru-RU"/>
              </w:rPr>
              <w:t>-технологий при работе с дополнительными источниками информации по теме, их критический анализ и оценка достоверности.</w:t>
            </w:r>
          </w:p>
        </w:tc>
        <w:tc>
          <w:tcPr>
            <w:tcW w:w="1551" w:type="dxa"/>
          </w:tcPr>
          <w:p w:rsidR="004B1E96" w:rsidRPr="004A6B7C" w:rsidRDefault="004B1E96"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color w:val="000000"/>
                <w:sz w:val="20"/>
                <w:szCs w:val="20"/>
              </w:rPr>
              <w:lastRenderedPageBreak/>
              <w:t>1,2,3,6,7</w:t>
            </w:r>
          </w:p>
        </w:tc>
      </w:tr>
      <w:tr w:rsidR="004B1E96" w:rsidRPr="004A6B7C" w:rsidTr="002162DC">
        <w:trPr>
          <w:trHeight w:val="144"/>
          <w:tblCellSpacing w:w="20" w:type="nil"/>
        </w:trPr>
        <w:tc>
          <w:tcPr>
            <w:tcW w:w="691" w:type="dxa"/>
            <w:tcMar>
              <w:top w:w="50" w:type="dxa"/>
              <w:left w:w="100" w:type="dxa"/>
            </w:tcMar>
            <w:vAlign w:val="center"/>
          </w:tcPr>
          <w:p w:rsidR="004B1E96" w:rsidRPr="004A6B7C" w:rsidRDefault="004B1E96" w:rsidP="004A6B7C">
            <w:pPr>
              <w:spacing w:after="0" w:line="240" w:lineRule="auto"/>
              <w:rPr>
                <w:rFonts w:ascii="Times New Roman" w:hAnsi="Times New Roman" w:cs="Times New Roman"/>
                <w:sz w:val="20"/>
                <w:szCs w:val="20"/>
              </w:rPr>
            </w:pPr>
            <w:r w:rsidRPr="004A6B7C">
              <w:rPr>
                <w:rFonts w:ascii="Times New Roman" w:hAnsi="Times New Roman" w:cs="Times New Roman"/>
                <w:color w:val="000000"/>
                <w:sz w:val="20"/>
                <w:szCs w:val="20"/>
              </w:rPr>
              <w:lastRenderedPageBreak/>
              <w:t>2.2</w:t>
            </w:r>
          </w:p>
        </w:tc>
        <w:tc>
          <w:tcPr>
            <w:tcW w:w="3089" w:type="dxa"/>
            <w:tcMar>
              <w:top w:w="50" w:type="dxa"/>
              <w:left w:w="100" w:type="dxa"/>
            </w:tcMar>
            <w:vAlign w:val="center"/>
          </w:tcPr>
          <w:p w:rsidR="004B1E96" w:rsidRPr="004A6B7C" w:rsidRDefault="004B1E96"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color w:val="000000"/>
                <w:sz w:val="20"/>
                <w:szCs w:val="20"/>
              </w:rPr>
              <w:t>Динамика</w:t>
            </w:r>
          </w:p>
        </w:tc>
        <w:tc>
          <w:tcPr>
            <w:tcW w:w="947" w:type="dxa"/>
            <w:tcMar>
              <w:top w:w="50" w:type="dxa"/>
              <w:left w:w="100" w:type="dxa"/>
            </w:tcMar>
            <w:vAlign w:val="center"/>
          </w:tcPr>
          <w:p w:rsidR="004B1E96" w:rsidRPr="004A6B7C" w:rsidRDefault="004B1E96"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rPr>
              <w:t xml:space="preserve"> 10 </w:t>
            </w:r>
          </w:p>
        </w:tc>
        <w:tc>
          <w:tcPr>
            <w:tcW w:w="1147" w:type="dxa"/>
            <w:tcMar>
              <w:top w:w="50" w:type="dxa"/>
              <w:left w:w="100" w:type="dxa"/>
            </w:tcMar>
            <w:vAlign w:val="center"/>
          </w:tcPr>
          <w:p w:rsidR="004B1E96" w:rsidRPr="004A6B7C" w:rsidRDefault="004B1E96" w:rsidP="004A6B7C">
            <w:pPr>
              <w:spacing w:after="0" w:line="240" w:lineRule="auto"/>
              <w:ind w:left="135"/>
              <w:jc w:val="center"/>
              <w:rPr>
                <w:rFonts w:ascii="Times New Roman" w:hAnsi="Times New Roman" w:cs="Times New Roman"/>
                <w:sz w:val="20"/>
                <w:szCs w:val="20"/>
              </w:rPr>
            </w:pPr>
          </w:p>
        </w:tc>
        <w:tc>
          <w:tcPr>
            <w:tcW w:w="1178" w:type="dxa"/>
            <w:tcMar>
              <w:top w:w="50" w:type="dxa"/>
              <w:left w:w="100" w:type="dxa"/>
            </w:tcMar>
            <w:vAlign w:val="center"/>
          </w:tcPr>
          <w:p w:rsidR="004B1E96" w:rsidRPr="004A6B7C" w:rsidRDefault="004B1E96" w:rsidP="004A6B7C">
            <w:pPr>
              <w:spacing w:after="0" w:line="240" w:lineRule="auto"/>
              <w:ind w:left="135"/>
              <w:jc w:val="center"/>
              <w:rPr>
                <w:rFonts w:ascii="Times New Roman" w:hAnsi="Times New Roman" w:cs="Times New Roman"/>
                <w:sz w:val="20"/>
                <w:szCs w:val="20"/>
              </w:rPr>
            </w:pPr>
          </w:p>
        </w:tc>
        <w:tc>
          <w:tcPr>
            <w:tcW w:w="2800" w:type="dxa"/>
            <w:tcMar>
              <w:top w:w="50" w:type="dxa"/>
              <w:left w:w="100" w:type="dxa"/>
            </w:tcMar>
            <w:vAlign w:val="center"/>
          </w:tcPr>
          <w:p w:rsidR="004B1E96" w:rsidRPr="004A6B7C" w:rsidRDefault="002162DC"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color w:val="000000"/>
                <w:sz w:val="20"/>
                <w:szCs w:val="20"/>
                <w:lang w:val="ru-RU"/>
              </w:rPr>
              <w:t xml:space="preserve">Библиотека ЦОК </w:t>
            </w:r>
            <w:hyperlink r:id="rId7">
              <w:r w:rsidRPr="004A6B7C">
                <w:rPr>
                  <w:rFonts w:ascii="Times New Roman" w:hAnsi="Times New Roman" w:cs="Times New Roman"/>
                  <w:color w:val="0000FF"/>
                  <w:sz w:val="20"/>
                  <w:szCs w:val="20"/>
                  <w:u w:val="single"/>
                </w:rPr>
                <w:t>https</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m</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edsoo</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ru</w:t>
              </w:r>
              <w:r w:rsidRPr="004A6B7C">
                <w:rPr>
                  <w:rFonts w:ascii="Times New Roman" w:hAnsi="Times New Roman" w:cs="Times New Roman"/>
                  <w:color w:val="0000FF"/>
                  <w:sz w:val="20"/>
                  <w:szCs w:val="20"/>
                  <w:u w:val="single"/>
                  <w:lang w:val="ru-RU"/>
                </w:rPr>
                <w:t>/7</w:t>
              </w:r>
              <w:r w:rsidRPr="004A6B7C">
                <w:rPr>
                  <w:rFonts w:ascii="Times New Roman" w:hAnsi="Times New Roman" w:cs="Times New Roman"/>
                  <w:color w:val="0000FF"/>
                  <w:sz w:val="20"/>
                  <w:szCs w:val="20"/>
                  <w:u w:val="single"/>
                </w:rPr>
                <w:t>f</w:t>
              </w:r>
              <w:r w:rsidRPr="004A6B7C">
                <w:rPr>
                  <w:rFonts w:ascii="Times New Roman" w:hAnsi="Times New Roman" w:cs="Times New Roman"/>
                  <w:color w:val="0000FF"/>
                  <w:sz w:val="20"/>
                  <w:szCs w:val="20"/>
                  <w:u w:val="single"/>
                  <w:lang w:val="ru-RU"/>
                </w:rPr>
                <w:t>41</w:t>
              </w:r>
              <w:r w:rsidRPr="004A6B7C">
                <w:rPr>
                  <w:rFonts w:ascii="Times New Roman" w:hAnsi="Times New Roman" w:cs="Times New Roman"/>
                  <w:color w:val="0000FF"/>
                  <w:sz w:val="20"/>
                  <w:szCs w:val="20"/>
                  <w:u w:val="single"/>
                </w:rPr>
                <w:t>bf</w:t>
              </w:r>
              <w:r w:rsidRPr="004A6B7C">
                <w:rPr>
                  <w:rFonts w:ascii="Times New Roman" w:hAnsi="Times New Roman" w:cs="Times New Roman"/>
                  <w:color w:val="0000FF"/>
                  <w:sz w:val="20"/>
                  <w:szCs w:val="20"/>
                  <w:u w:val="single"/>
                  <w:lang w:val="ru-RU"/>
                </w:rPr>
                <w:t>72</w:t>
              </w:r>
            </w:hyperlink>
          </w:p>
        </w:tc>
        <w:tc>
          <w:tcPr>
            <w:tcW w:w="2637" w:type="dxa"/>
          </w:tcPr>
          <w:p w:rsidR="004B1E96" w:rsidRPr="004A6B7C" w:rsidRDefault="004B1E96"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sz w:val="20"/>
                <w:szCs w:val="20"/>
                <w:lang w:val="ru-RU"/>
              </w:rPr>
              <w:t xml:space="preserve">Проведение косвенных измерений равнодействующей сил и коэффициента трения скольжения, проведение исследования зависимостей физических величин (сил упругости, возникающих в пружине и резиновом образце, от их деформации) и опытов по проверке предложенной гипотезы при изучении движения бруска по наклонной плоскости, движения системы </w:t>
            </w:r>
            <w:r w:rsidRPr="004A6B7C">
              <w:rPr>
                <w:rFonts w:ascii="Times New Roman" w:hAnsi="Times New Roman" w:cs="Times New Roman"/>
                <w:sz w:val="20"/>
                <w:szCs w:val="20"/>
                <w:lang w:val="ru-RU"/>
              </w:rPr>
              <w:lastRenderedPageBreak/>
              <w:t xml:space="preserve">связанных тел, деформации тел. Определение абсолютных и относительных погрешностей измерений физических величин. Оценка границ погрешностей. Исследование движения системы тел, связанных нитью, перекинутой через лёгкий блок, движения бруска по наклонной плоскости с переменным коэффициентом трения, движения груза на валу с трением. Наблюдение движения тел в инерциальных и неинерциальных системах отсчёта, например, качения двух цилиндров или шаров разной массы с одинаковым ускорением относительно неинерциальной системы отсчёта. Изучение центробежных механизмов. Сравнение сил трения покоя, качения и скольжения. Решение расчётных задач с явно заданной и неявно заданной физической моделью с использованием основных законов и формул кинематики и динамики. Решение качественных задач, требующих </w:t>
            </w:r>
            <w:r w:rsidRPr="004A6B7C">
              <w:rPr>
                <w:rFonts w:ascii="Times New Roman" w:hAnsi="Times New Roman" w:cs="Times New Roman"/>
                <w:sz w:val="20"/>
                <w:szCs w:val="20"/>
                <w:lang w:val="ru-RU"/>
              </w:rPr>
              <w:lastRenderedPageBreak/>
              <w:t>применения знаний по кинематике и динамике. Объяснение устройства и принципа действия подшипников. Объяснение движения искусственных спутников. Определение условий применимости моделей физических тел и процессов (явлений): инерциальная система отсчёта, материальная точка, абсолютно упругая деформация. Выполнение учебных заданий на анализ механических процессов (явлений) с использованием основных положений и законов динамики: три закона Ньютона, принцип относительности Галилея, закон всемирного тяготения. Работа в группах при обсуждении вопросов межпредметного характера (например, по теме «Движение в природе»)</w:t>
            </w:r>
          </w:p>
        </w:tc>
        <w:tc>
          <w:tcPr>
            <w:tcW w:w="1551" w:type="dxa"/>
          </w:tcPr>
          <w:p w:rsidR="004B1E96" w:rsidRPr="004A6B7C" w:rsidRDefault="009C6895"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color w:val="000000"/>
                <w:sz w:val="20"/>
                <w:szCs w:val="20"/>
              </w:rPr>
              <w:lastRenderedPageBreak/>
              <w:t>1,2,3,</w:t>
            </w:r>
            <w:r w:rsidRPr="004A6B7C">
              <w:rPr>
                <w:rFonts w:ascii="Times New Roman" w:hAnsi="Times New Roman" w:cs="Times New Roman"/>
                <w:color w:val="000000"/>
                <w:sz w:val="20"/>
                <w:szCs w:val="20"/>
                <w:lang w:val="ru-RU"/>
              </w:rPr>
              <w:t>4,</w:t>
            </w:r>
            <w:r w:rsidRPr="004A6B7C">
              <w:rPr>
                <w:rFonts w:ascii="Times New Roman" w:hAnsi="Times New Roman" w:cs="Times New Roman"/>
                <w:color w:val="000000"/>
                <w:sz w:val="20"/>
                <w:szCs w:val="20"/>
              </w:rPr>
              <w:t>6,7</w:t>
            </w:r>
          </w:p>
        </w:tc>
      </w:tr>
      <w:tr w:rsidR="004B1E96" w:rsidRPr="004A6B7C" w:rsidTr="002162DC">
        <w:trPr>
          <w:trHeight w:val="144"/>
          <w:tblCellSpacing w:w="20" w:type="nil"/>
        </w:trPr>
        <w:tc>
          <w:tcPr>
            <w:tcW w:w="691" w:type="dxa"/>
            <w:tcMar>
              <w:top w:w="50" w:type="dxa"/>
              <w:left w:w="100" w:type="dxa"/>
            </w:tcMar>
            <w:vAlign w:val="center"/>
          </w:tcPr>
          <w:p w:rsidR="004B1E96" w:rsidRPr="004A6B7C" w:rsidRDefault="004B1E96" w:rsidP="004A6B7C">
            <w:pPr>
              <w:spacing w:after="0" w:line="240" w:lineRule="auto"/>
              <w:rPr>
                <w:rFonts w:ascii="Times New Roman" w:hAnsi="Times New Roman" w:cs="Times New Roman"/>
                <w:sz w:val="20"/>
                <w:szCs w:val="20"/>
              </w:rPr>
            </w:pPr>
            <w:r w:rsidRPr="004A6B7C">
              <w:rPr>
                <w:rFonts w:ascii="Times New Roman" w:hAnsi="Times New Roman" w:cs="Times New Roman"/>
                <w:color w:val="000000"/>
                <w:sz w:val="20"/>
                <w:szCs w:val="20"/>
              </w:rPr>
              <w:lastRenderedPageBreak/>
              <w:t>2.3</w:t>
            </w:r>
          </w:p>
        </w:tc>
        <w:tc>
          <w:tcPr>
            <w:tcW w:w="3089" w:type="dxa"/>
            <w:tcMar>
              <w:top w:w="50" w:type="dxa"/>
              <w:left w:w="100" w:type="dxa"/>
            </w:tcMar>
            <w:vAlign w:val="center"/>
          </w:tcPr>
          <w:p w:rsidR="004B1E96" w:rsidRPr="004A6B7C" w:rsidRDefault="004B1E96"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color w:val="000000"/>
                <w:sz w:val="20"/>
                <w:szCs w:val="20"/>
              </w:rPr>
              <w:t>Статика твёрдого тела</w:t>
            </w:r>
          </w:p>
        </w:tc>
        <w:tc>
          <w:tcPr>
            <w:tcW w:w="947" w:type="dxa"/>
            <w:tcMar>
              <w:top w:w="50" w:type="dxa"/>
              <w:left w:w="100" w:type="dxa"/>
            </w:tcMar>
            <w:vAlign w:val="center"/>
          </w:tcPr>
          <w:p w:rsidR="004B1E96" w:rsidRPr="004A6B7C" w:rsidRDefault="004B1E96"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rPr>
              <w:t xml:space="preserve"> 5 </w:t>
            </w:r>
          </w:p>
        </w:tc>
        <w:tc>
          <w:tcPr>
            <w:tcW w:w="1147" w:type="dxa"/>
            <w:tcMar>
              <w:top w:w="50" w:type="dxa"/>
              <w:left w:w="100" w:type="dxa"/>
            </w:tcMar>
            <w:vAlign w:val="center"/>
          </w:tcPr>
          <w:p w:rsidR="004B1E96" w:rsidRPr="004A6B7C" w:rsidRDefault="004B1E96"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rPr>
              <w:t xml:space="preserve"> 1 </w:t>
            </w:r>
          </w:p>
        </w:tc>
        <w:tc>
          <w:tcPr>
            <w:tcW w:w="1178" w:type="dxa"/>
            <w:tcMar>
              <w:top w:w="50" w:type="dxa"/>
              <w:left w:w="100" w:type="dxa"/>
            </w:tcMar>
            <w:vAlign w:val="center"/>
          </w:tcPr>
          <w:p w:rsidR="004B1E96" w:rsidRPr="004A6B7C" w:rsidRDefault="004B1E96" w:rsidP="004A6B7C">
            <w:pPr>
              <w:spacing w:after="0" w:line="240" w:lineRule="auto"/>
              <w:ind w:left="135"/>
              <w:jc w:val="center"/>
              <w:rPr>
                <w:rFonts w:ascii="Times New Roman" w:hAnsi="Times New Roman" w:cs="Times New Roman"/>
                <w:sz w:val="20"/>
                <w:szCs w:val="20"/>
              </w:rPr>
            </w:pPr>
          </w:p>
        </w:tc>
        <w:tc>
          <w:tcPr>
            <w:tcW w:w="2800" w:type="dxa"/>
            <w:tcMar>
              <w:top w:w="50" w:type="dxa"/>
              <w:left w:w="100" w:type="dxa"/>
            </w:tcMar>
            <w:vAlign w:val="center"/>
          </w:tcPr>
          <w:p w:rsidR="004B1E96" w:rsidRPr="004A6B7C" w:rsidRDefault="004B1E96" w:rsidP="004A6B7C">
            <w:pPr>
              <w:spacing w:after="0" w:line="240" w:lineRule="auto"/>
              <w:ind w:left="135"/>
              <w:rPr>
                <w:rFonts w:ascii="Times New Roman" w:hAnsi="Times New Roman" w:cs="Times New Roman"/>
                <w:sz w:val="20"/>
                <w:szCs w:val="20"/>
              </w:rPr>
            </w:pPr>
          </w:p>
        </w:tc>
        <w:tc>
          <w:tcPr>
            <w:tcW w:w="2637" w:type="dxa"/>
          </w:tcPr>
          <w:p w:rsidR="004B1E96" w:rsidRPr="004A6B7C" w:rsidRDefault="004B1E96"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sz w:val="20"/>
                <w:szCs w:val="20"/>
                <w:lang w:val="ru-RU"/>
              </w:rPr>
              <w:t xml:space="preserve">Проведение исследования условий равновесия твёрдого тела, имеющего ось вращения; конструирование кронштейнов и расчёт сил упругости; изучение устойчивости твёрдого тела, имеющего площадь опоры. Решение </w:t>
            </w:r>
            <w:r w:rsidRPr="004A6B7C">
              <w:rPr>
                <w:rFonts w:ascii="Times New Roman" w:hAnsi="Times New Roman" w:cs="Times New Roman"/>
                <w:sz w:val="20"/>
                <w:szCs w:val="20"/>
                <w:lang w:val="ru-RU"/>
              </w:rPr>
              <w:lastRenderedPageBreak/>
              <w:t xml:space="preserve">расчётных задач с явно заданной и неявно заданной физической моделью с использованием основных законов и формул статики. Решение качественных задач, требующих применения знаний по статике. Объяснение устройства и принципов действия кронштейна, строительного крана, решётчатых конструкций. Определение условий применимости моделей физических тел: абсолютно твёрдое тело. Выполнение учебных заданий на анализ механических процессов (явлений) с использованием основных положений и законов статики: условия равновесия твёрдого тела </w:t>
            </w:r>
          </w:p>
        </w:tc>
        <w:tc>
          <w:tcPr>
            <w:tcW w:w="1551" w:type="dxa"/>
          </w:tcPr>
          <w:p w:rsidR="004B1E96" w:rsidRPr="004A6B7C" w:rsidRDefault="009C6895"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color w:val="000000"/>
                <w:sz w:val="20"/>
                <w:szCs w:val="20"/>
              </w:rPr>
              <w:lastRenderedPageBreak/>
              <w:t>1,2,3,</w:t>
            </w:r>
            <w:r w:rsidRPr="004A6B7C">
              <w:rPr>
                <w:rFonts w:ascii="Times New Roman" w:hAnsi="Times New Roman" w:cs="Times New Roman"/>
                <w:color w:val="000000"/>
                <w:sz w:val="20"/>
                <w:szCs w:val="20"/>
                <w:lang w:val="ru-RU"/>
              </w:rPr>
              <w:t>5,</w:t>
            </w:r>
            <w:r w:rsidRPr="004A6B7C">
              <w:rPr>
                <w:rFonts w:ascii="Times New Roman" w:hAnsi="Times New Roman" w:cs="Times New Roman"/>
                <w:color w:val="000000"/>
                <w:sz w:val="20"/>
                <w:szCs w:val="20"/>
              </w:rPr>
              <w:t>6,7</w:t>
            </w:r>
          </w:p>
        </w:tc>
      </w:tr>
      <w:tr w:rsidR="004B1E96" w:rsidRPr="004A6B7C" w:rsidTr="002162DC">
        <w:trPr>
          <w:trHeight w:val="144"/>
          <w:tblCellSpacing w:w="20" w:type="nil"/>
        </w:trPr>
        <w:tc>
          <w:tcPr>
            <w:tcW w:w="691" w:type="dxa"/>
            <w:tcMar>
              <w:top w:w="50" w:type="dxa"/>
              <w:left w:w="100" w:type="dxa"/>
            </w:tcMar>
            <w:vAlign w:val="center"/>
          </w:tcPr>
          <w:p w:rsidR="004B1E96" w:rsidRPr="004A6B7C" w:rsidRDefault="004B1E96" w:rsidP="004A6B7C">
            <w:pPr>
              <w:spacing w:after="0" w:line="240" w:lineRule="auto"/>
              <w:rPr>
                <w:rFonts w:ascii="Times New Roman" w:hAnsi="Times New Roman" w:cs="Times New Roman"/>
                <w:sz w:val="20"/>
                <w:szCs w:val="20"/>
              </w:rPr>
            </w:pPr>
            <w:r w:rsidRPr="004A6B7C">
              <w:rPr>
                <w:rFonts w:ascii="Times New Roman" w:hAnsi="Times New Roman" w:cs="Times New Roman"/>
                <w:color w:val="000000"/>
                <w:sz w:val="20"/>
                <w:szCs w:val="20"/>
              </w:rPr>
              <w:lastRenderedPageBreak/>
              <w:t>2.4</w:t>
            </w:r>
          </w:p>
        </w:tc>
        <w:tc>
          <w:tcPr>
            <w:tcW w:w="3089" w:type="dxa"/>
            <w:tcMar>
              <w:top w:w="50" w:type="dxa"/>
              <w:left w:w="100" w:type="dxa"/>
            </w:tcMar>
            <w:vAlign w:val="center"/>
          </w:tcPr>
          <w:p w:rsidR="004B1E96" w:rsidRPr="004A6B7C" w:rsidRDefault="004B1E96"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color w:val="000000"/>
                <w:sz w:val="20"/>
                <w:szCs w:val="20"/>
              </w:rPr>
              <w:t>Законы сохранения в механике</w:t>
            </w:r>
          </w:p>
        </w:tc>
        <w:tc>
          <w:tcPr>
            <w:tcW w:w="947" w:type="dxa"/>
            <w:tcMar>
              <w:top w:w="50" w:type="dxa"/>
              <w:left w:w="100" w:type="dxa"/>
            </w:tcMar>
            <w:vAlign w:val="center"/>
          </w:tcPr>
          <w:p w:rsidR="004B1E96" w:rsidRPr="004A6B7C" w:rsidRDefault="004B1E96"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rPr>
              <w:t xml:space="preserve"> 10 </w:t>
            </w:r>
          </w:p>
        </w:tc>
        <w:tc>
          <w:tcPr>
            <w:tcW w:w="1147" w:type="dxa"/>
            <w:tcMar>
              <w:top w:w="50" w:type="dxa"/>
              <w:left w:w="100" w:type="dxa"/>
            </w:tcMar>
            <w:vAlign w:val="center"/>
          </w:tcPr>
          <w:p w:rsidR="004B1E96" w:rsidRPr="004A6B7C" w:rsidRDefault="004B1E96"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rPr>
              <w:t xml:space="preserve"> 1 </w:t>
            </w:r>
          </w:p>
        </w:tc>
        <w:tc>
          <w:tcPr>
            <w:tcW w:w="1178" w:type="dxa"/>
            <w:tcMar>
              <w:top w:w="50" w:type="dxa"/>
              <w:left w:w="100" w:type="dxa"/>
            </w:tcMar>
            <w:vAlign w:val="center"/>
          </w:tcPr>
          <w:p w:rsidR="004B1E96" w:rsidRPr="004A6B7C" w:rsidRDefault="004B1E96" w:rsidP="004A6B7C">
            <w:pPr>
              <w:spacing w:after="0" w:line="240" w:lineRule="auto"/>
              <w:ind w:left="135"/>
              <w:jc w:val="center"/>
              <w:rPr>
                <w:rFonts w:ascii="Times New Roman" w:hAnsi="Times New Roman" w:cs="Times New Roman"/>
                <w:sz w:val="20"/>
                <w:szCs w:val="20"/>
              </w:rPr>
            </w:pPr>
          </w:p>
        </w:tc>
        <w:tc>
          <w:tcPr>
            <w:tcW w:w="2800" w:type="dxa"/>
            <w:tcMar>
              <w:top w:w="50" w:type="dxa"/>
              <w:left w:w="100" w:type="dxa"/>
            </w:tcMar>
            <w:vAlign w:val="center"/>
          </w:tcPr>
          <w:p w:rsidR="004B1E96" w:rsidRPr="004A6B7C" w:rsidRDefault="002162DC"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color w:val="000000"/>
                <w:sz w:val="20"/>
                <w:szCs w:val="20"/>
                <w:lang w:val="ru-RU"/>
              </w:rPr>
              <w:t xml:space="preserve">Библиотека ЦОК </w:t>
            </w:r>
            <w:hyperlink r:id="rId8">
              <w:r w:rsidRPr="004A6B7C">
                <w:rPr>
                  <w:rFonts w:ascii="Times New Roman" w:hAnsi="Times New Roman" w:cs="Times New Roman"/>
                  <w:color w:val="0000FF"/>
                  <w:sz w:val="20"/>
                  <w:szCs w:val="20"/>
                  <w:u w:val="single"/>
                </w:rPr>
                <w:t>https</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m</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edsoo</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ru</w:t>
              </w:r>
              <w:r w:rsidRPr="004A6B7C">
                <w:rPr>
                  <w:rFonts w:ascii="Times New Roman" w:hAnsi="Times New Roman" w:cs="Times New Roman"/>
                  <w:color w:val="0000FF"/>
                  <w:sz w:val="20"/>
                  <w:szCs w:val="20"/>
                  <w:u w:val="single"/>
                  <w:lang w:val="ru-RU"/>
                </w:rPr>
                <w:t>/7</w:t>
              </w:r>
              <w:r w:rsidRPr="004A6B7C">
                <w:rPr>
                  <w:rFonts w:ascii="Times New Roman" w:hAnsi="Times New Roman" w:cs="Times New Roman"/>
                  <w:color w:val="0000FF"/>
                  <w:sz w:val="20"/>
                  <w:szCs w:val="20"/>
                  <w:u w:val="single"/>
                </w:rPr>
                <w:t>f</w:t>
              </w:r>
              <w:r w:rsidRPr="004A6B7C">
                <w:rPr>
                  <w:rFonts w:ascii="Times New Roman" w:hAnsi="Times New Roman" w:cs="Times New Roman"/>
                  <w:color w:val="0000FF"/>
                  <w:sz w:val="20"/>
                  <w:szCs w:val="20"/>
                  <w:u w:val="single"/>
                  <w:lang w:val="ru-RU"/>
                </w:rPr>
                <w:t>41</w:t>
              </w:r>
              <w:r w:rsidRPr="004A6B7C">
                <w:rPr>
                  <w:rFonts w:ascii="Times New Roman" w:hAnsi="Times New Roman" w:cs="Times New Roman"/>
                  <w:color w:val="0000FF"/>
                  <w:sz w:val="20"/>
                  <w:szCs w:val="20"/>
                  <w:u w:val="single"/>
                </w:rPr>
                <w:t>bf</w:t>
              </w:r>
              <w:r w:rsidRPr="004A6B7C">
                <w:rPr>
                  <w:rFonts w:ascii="Times New Roman" w:hAnsi="Times New Roman" w:cs="Times New Roman"/>
                  <w:color w:val="0000FF"/>
                  <w:sz w:val="20"/>
                  <w:szCs w:val="20"/>
                  <w:u w:val="single"/>
                  <w:lang w:val="ru-RU"/>
                </w:rPr>
                <w:t>72</w:t>
              </w:r>
            </w:hyperlink>
          </w:p>
        </w:tc>
        <w:tc>
          <w:tcPr>
            <w:tcW w:w="2637" w:type="dxa"/>
          </w:tcPr>
          <w:p w:rsidR="004B1E96" w:rsidRPr="004A6B7C" w:rsidRDefault="004B1E96"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sz w:val="20"/>
                <w:szCs w:val="20"/>
                <w:lang w:val="ru-RU"/>
              </w:rPr>
              <w:t xml:space="preserve">Проведение косвенных измерений импульса тела, кинетической и потенциальной энергии тела, мощности силы; проведение опытов по проверке предложенной гипотезы при изучении равноускоренного прямолинейного движения и взаимодействия тел. Определение абсолютных </w:t>
            </w:r>
            <w:r w:rsidRPr="004A6B7C">
              <w:rPr>
                <w:rFonts w:ascii="Times New Roman" w:hAnsi="Times New Roman" w:cs="Times New Roman"/>
                <w:sz w:val="20"/>
                <w:szCs w:val="20"/>
                <w:lang w:val="ru-RU"/>
              </w:rPr>
              <w:lastRenderedPageBreak/>
              <w:t xml:space="preserve">и относительных погрешностей измерений физических величин. Оценка границ погрешностей. Проведение эксперимента по сравнению изменения импульса тела с импульсом силы, изменения потенциальной энергии пружины с работой силы трения. Исследование сохранения импульса при упругом взаимодействии, сохранения энергии при свободном падении. Определение работы силы трения при движении тела по наклонной плоскости. Наблюдение и объяснение реактивного движения. Решение расчётных задач с явно заданной и неявно заданной физической моделью с использованием основных законов и формул механики. Решение качественных задач, требующих применения знаний по механике. Объяснение принципов действия водомёта, копёра, пружинного пистолета, гироскопа. Объяснение движения ракет, фигурного катания на коньках. Определение условий применимости </w:t>
            </w:r>
            <w:r w:rsidRPr="004A6B7C">
              <w:rPr>
                <w:rFonts w:ascii="Times New Roman" w:hAnsi="Times New Roman" w:cs="Times New Roman"/>
                <w:sz w:val="20"/>
                <w:szCs w:val="20"/>
                <w:lang w:val="ru-RU"/>
              </w:rPr>
              <w:lastRenderedPageBreak/>
              <w:t xml:space="preserve">моделей физических тел и процессов (явлений): абсолютно упругое и абсолютно неупругое столкновения. Выполнение учебных заданий на анализ механических процессов (явлений) с использованием законов сохранения в механике: законы сохранения импульса и механической энергии, связь работы силы с изменением механической энергии тела. Использование </w:t>
            </w:r>
            <w:r w:rsidRPr="004A6B7C">
              <w:rPr>
                <w:rFonts w:ascii="Times New Roman" w:hAnsi="Times New Roman" w:cs="Times New Roman"/>
                <w:sz w:val="20"/>
                <w:szCs w:val="20"/>
              </w:rPr>
              <w:t>IT</w:t>
            </w:r>
            <w:r w:rsidRPr="004A6B7C">
              <w:rPr>
                <w:rFonts w:ascii="Times New Roman" w:hAnsi="Times New Roman" w:cs="Times New Roman"/>
                <w:sz w:val="20"/>
                <w:szCs w:val="20"/>
                <w:lang w:val="ru-RU"/>
              </w:rPr>
              <w:t>-технологий при работе с дополнительными источниками информации по теме, их критический анализ и оценка достоверности</w:t>
            </w:r>
          </w:p>
        </w:tc>
        <w:tc>
          <w:tcPr>
            <w:tcW w:w="1551" w:type="dxa"/>
          </w:tcPr>
          <w:p w:rsidR="004B1E96" w:rsidRPr="004A6B7C" w:rsidRDefault="009C6895"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color w:val="000000"/>
                <w:sz w:val="20"/>
                <w:szCs w:val="20"/>
              </w:rPr>
              <w:lastRenderedPageBreak/>
              <w:t>1,2,3,6,7</w:t>
            </w:r>
          </w:p>
        </w:tc>
      </w:tr>
      <w:tr w:rsidR="004B1E96" w:rsidRPr="004A6B7C" w:rsidTr="002162DC">
        <w:trPr>
          <w:trHeight w:val="144"/>
          <w:tblCellSpacing w:w="20" w:type="nil"/>
        </w:trPr>
        <w:tc>
          <w:tcPr>
            <w:tcW w:w="3780" w:type="dxa"/>
            <w:gridSpan w:val="2"/>
            <w:tcMar>
              <w:top w:w="50" w:type="dxa"/>
              <w:left w:w="100" w:type="dxa"/>
            </w:tcMar>
            <w:vAlign w:val="center"/>
          </w:tcPr>
          <w:p w:rsidR="004B1E96" w:rsidRPr="004A6B7C" w:rsidRDefault="004B1E96"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color w:val="000000"/>
                <w:sz w:val="20"/>
                <w:szCs w:val="20"/>
              </w:rPr>
              <w:lastRenderedPageBreak/>
              <w:t>Итого по разделу</w:t>
            </w:r>
          </w:p>
        </w:tc>
        <w:tc>
          <w:tcPr>
            <w:tcW w:w="947" w:type="dxa"/>
            <w:tcMar>
              <w:top w:w="50" w:type="dxa"/>
              <w:left w:w="100" w:type="dxa"/>
            </w:tcMar>
            <w:vAlign w:val="center"/>
          </w:tcPr>
          <w:p w:rsidR="004B1E96" w:rsidRPr="004A6B7C" w:rsidRDefault="004B1E96"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rPr>
              <w:t xml:space="preserve"> 35 </w:t>
            </w:r>
          </w:p>
        </w:tc>
        <w:tc>
          <w:tcPr>
            <w:tcW w:w="5125" w:type="dxa"/>
            <w:gridSpan w:val="3"/>
            <w:tcMar>
              <w:top w:w="50" w:type="dxa"/>
              <w:left w:w="100" w:type="dxa"/>
            </w:tcMar>
            <w:vAlign w:val="center"/>
          </w:tcPr>
          <w:p w:rsidR="004B1E96" w:rsidRPr="004A6B7C" w:rsidRDefault="004B1E96" w:rsidP="004A6B7C">
            <w:pPr>
              <w:spacing w:after="0" w:line="240" w:lineRule="auto"/>
              <w:rPr>
                <w:rFonts w:ascii="Times New Roman" w:hAnsi="Times New Roman" w:cs="Times New Roman"/>
                <w:sz w:val="20"/>
                <w:szCs w:val="20"/>
              </w:rPr>
            </w:pPr>
          </w:p>
        </w:tc>
        <w:tc>
          <w:tcPr>
            <w:tcW w:w="2637" w:type="dxa"/>
          </w:tcPr>
          <w:p w:rsidR="004B1E96" w:rsidRPr="004A6B7C" w:rsidRDefault="004B1E96" w:rsidP="004A6B7C">
            <w:pPr>
              <w:spacing w:after="0" w:line="240" w:lineRule="auto"/>
              <w:rPr>
                <w:rFonts w:ascii="Times New Roman" w:hAnsi="Times New Roman" w:cs="Times New Roman"/>
                <w:sz w:val="20"/>
                <w:szCs w:val="20"/>
              </w:rPr>
            </w:pPr>
          </w:p>
        </w:tc>
        <w:tc>
          <w:tcPr>
            <w:tcW w:w="1551" w:type="dxa"/>
          </w:tcPr>
          <w:p w:rsidR="004B1E96" w:rsidRPr="004A6B7C" w:rsidRDefault="004B1E96" w:rsidP="004A6B7C">
            <w:pPr>
              <w:spacing w:after="0" w:line="240" w:lineRule="auto"/>
              <w:rPr>
                <w:rFonts w:ascii="Times New Roman" w:hAnsi="Times New Roman" w:cs="Times New Roman"/>
                <w:sz w:val="20"/>
                <w:szCs w:val="20"/>
              </w:rPr>
            </w:pPr>
          </w:p>
        </w:tc>
      </w:tr>
      <w:tr w:rsidR="004B1E96" w:rsidRPr="004A6B7C" w:rsidTr="002162DC">
        <w:trPr>
          <w:trHeight w:val="144"/>
          <w:tblCellSpacing w:w="20" w:type="nil"/>
        </w:trPr>
        <w:tc>
          <w:tcPr>
            <w:tcW w:w="9852" w:type="dxa"/>
            <w:gridSpan w:val="6"/>
            <w:tcMar>
              <w:top w:w="50" w:type="dxa"/>
              <w:left w:w="100" w:type="dxa"/>
            </w:tcMar>
            <w:vAlign w:val="center"/>
          </w:tcPr>
          <w:p w:rsidR="004B1E96" w:rsidRPr="004A6B7C" w:rsidRDefault="004B1E96"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b/>
                <w:color w:val="000000"/>
                <w:sz w:val="20"/>
                <w:szCs w:val="20"/>
                <w:lang w:val="ru-RU"/>
              </w:rPr>
              <w:t>Раздел 3.</w:t>
            </w:r>
            <w:r w:rsidRPr="004A6B7C">
              <w:rPr>
                <w:rFonts w:ascii="Times New Roman" w:hAnsi="Times New Roman" w:cs="Times New Roman"/>
                <w:color w:val="000000"/>
                <w:sz w:val="20"/>
                <w:szCs w:val="20"/>
                <w:lang w:val="ru-RU"/>
              </w:rPr>
              <w:t xml:space="preserve"> </w:t>
            </w:r>
            <w:r w:rsidRPr="004A6B7C">
              <w:rPr>
                <w:rFonts w:ascii="Times New Roman" w:hAnsi="Times New Roman" w:cs="Times New Roman"/>
                <w:b/>
                <w:color w:val="000000"/>
                <w:sz w:val="20"/>
                <w:szCs w:val="20"/>
                <w:lang w:val="ru-RU"/>
              </w:rPr>
              <w:t>МОЛЕКУЛЯРНАЯ ФИЗИКА И ТЕРМОДИНАМИКА</w:t>
            </w:r>
          </w:p>
        </w:tc>
        <w:tc>
          <w:tcPr>
            <w:tcW w:w="2637" w:type="dxa"/>
          </w:tcPr>
          <w:p w:rsidR="004B1E96" w:rsidRPr="004A6B7C" w:rsidRDefault="004B1E96" w:rsidP="004A6B7C">
            <w:pPr>
              <w:spacing w:after="0" w:line="240" w:lineRule="auto"/>
              <w:ind w:left="135"/>
              <w:rPr>
                <w:rFonts w:ascii="Times New Roman" w:hAnsi="Times New Roman" w:cs="Times New Roman"/>
                <w:b/>
                <w:color w:val="000000"/>
                <w:sz w:val="20"/>
                <w:szCs w:val="20"/>
                <w:lang w:val="ru-RU"/>
              </w:rPr>
            </w:pPr>
          </w:p>
        </w:tc>
        <w:tc>
          <w:tcPr>
            <w:tcW w:w="1551" w:type="dxa"/>
          </w:tcPr>
          <w:p w:rsidR="004B1E96" w:rsidRPr="004A6B7C" w:rsidRDefault="004B1E96" w:rsidP="004A6B7C">
            <w:pPr>
              <w:spacing w:after="0" w:line="240" w:lineRule="auto"/>
              <w:ind w:left="135"/>
              <w:rPr>
                <w:rFonts w:ascii="Times New Roman" w:hAnsi="Times New Roman" w:cs="Times New Roman"/>
                <w:b/>
                <w:color w:val="000000"/>
                <w:sz w:val="20"/>
                <w:szCs w:val="20"/>
                <w:lang w:val="ru-RU"/>
              </w:rPr>
            </w:pPr>
          </w:p>
        </w:tc>
      </w:tr>
      <w:tr w:rsidR="004B1E96" w:rsidRPr="004A6B7C" w:rsidTr="002162DC">
        <w:trPr>
          <w:trHeight w:val="144"/>
          <w:tblCellSpacing w:w="20" w:type="nil"/>
        </w:trPr>
        <w:tc>
          <w:tcPr>
            <w:tcW w:w="691" w:type="dxa"/>
            <w:tcMar>
              <w:top w:w="50" w:type="dxa"/>
              <w:left w:w="100" w:type="dxa"/>
            </w:tcMar>
            <w:vAlign w:val="center"/>
          </w:tcPr>
          <w:p w:rsidR="004B1E96" w:rsidRPr="004A6B7C" w:rsidRDefault="004B1E96" w:rsidP="004A6B7C">
            <w:pPr>
              <w:spacing w:after="0" w:line="240" w:lineRule="auto"/>
              <w:rPr>
                <w:rFonts w:ascii="Times New Roman" w:hAnsi="Times New Roman" w:cs="Times New Roman"/>
                <w:sz w:val="20"/>
                <w:szCs w:val="20"/>
              </w:rPr>
            </w:pPr>
            <w:r w:rsidRPr="004A6B7C">
              <w:rPr>
                <w:rFonts w:ascii="Times New Roman" w:hAnsi="Times New Roman" w:cs="Times New Roman"/>
                <w:color w:val="000000"/>
                <w:sz w:val="20"/>
                <w:szCs w:val="20"/>
              </w:rPr>
              <w:t>3.1</w:t>
            </w:r>
          </w:p>
        </w:tc>
        <w:tc>
          <w:tcPr>
            <w:tcW w:w="3089" w:type="dxa"/>
            <w:tcMar>
              <w:top w:w="50" w:type="dxa"/>
              <w:left w:w="100" w:type="dxa"/>
            </w:tcMar>
            <w:vAlign w:val="center"/>
          </w:tcPr>
          <w:p w:rsidR="004B1E96" w:rsidRPr="004A6B7C" w:rsidRDefault="004B1E96"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color w:val="000000"/>
                <w:sz w:val="20"/>
                <w:szCs w:val="20"/>
              </w:rPr>
              <w:t>Основы молекулярнокинетической теории</w:t>
            </w:r>
          </w:p>
        </w:tc>
        <w:tc>
          <w:tcPr>
            <w:tcW w:w="947" w:type="dxa"/>
            <w:tcMar>
              <w:top w:w="50" w:type="dxa"/>
              <w:left w:w="100" w:type="dxa"/>
            </w:tcMar>
            <w:vAlign w:val="center"/>
          </w:tcPr>
          <w:p w:rsidR="004B1E96" w:rsidRPr="004A6B7C" w:rsidRDefault="004B1E96"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rPr>
              <w:t xml:space="preserve"> 15 </w:t>
            </w:r>
          </w:p>
        </w:tc>
        <w:tc>
          <w:tcPr>
            <w:tcW w:w="1147" w:type="dxa"/>
            <w:tcMar>
              <w:top w:w="50" w:type="dxa"/>
              <w:left w:w="100" w:type="dxa"/>
            </w:tcMar>
            <w:vAlign w:val="center"/>
          </w:tcPr>
          <w:p w:rsidR="004B1E96" w:rsidRPr="004A6B7C" w:rsidRDefault="004B1E96"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rPr>
              <w:t xml:space="preserve"> 1 </w:t>
            </w:r>
          </w:p>
        </w:tc>
        <w:tc>
          <w:tcPr>
            <w:tcW w:w="1178" w:type="dxa"/>
            <w:tcMar>
              <w:top w:w="50" w:type="dxa"/>
              <w:left w:w="100" w:type="dxa"/>
            </w:tcMar>
            <w:vAlign w:val="center"/>
          </w:tcPr>
          <w:p w:rsidR="004B1E96" w:rsidRPr="004A6B7C" w:rsidRDefault="004B1E96" w:rsidP="004A6B7C">
            <w:pPr>
              <w:spacing w:after="0" w:line="240" w:lineRule="auto"/>
              <w:ind w:left="135"/>
              <w:jc w:val="center"/>
              <w:rPr>
                <w:rFonts w:ascii="Times New Roman" w:hAnsi="Times New Roman" w:cs="Times New Roman"/>
                <w:sz w:val="20"/>
                <w:szCs w:val="20"/>
              </w:rPr>
            </w:pPr>
          </w:p>
        </w:tc>
        <w:tc>
          <w:tcPr>
            <w:tcW w:w="2800" w:type="dxa"/>
            <w:tcMar>
              <w:top w:w="50" w:type="dxa"/>
              <w:left w:w="100" w:type="dxa"/>
            </w:tcMar>
            <w:vAlign w:val="center"/>
          </w:tcPr>
          <w:p w:rsidR="004B1E96" w:rsidRPr="004A6B7C" w:rsidRDefault="002162DC"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color w:val="000000"/>
                <w:sz w:val="20"/>
                <w:szCs w:val="20"/>
                <w:lang w:val="ru-RU"/>
              </w:rPr>
              <w:t xml:space="preserve">Библиотека ЦОК </w:t>
            </w:r>
            <w:hyperlink r:id="rId9">
              <w:r w:rsidRPr="004A6B7C">
                <w:rPr>
                  <w:rFonts w:ascii="Times New Roman" w:hAnsi="Times New Roman" w:cs="Times New Roman"/>
                  <w:color w:val="0000FF"/>
                  <w:sz w:val="20"/>
                  <w:szCs w:val="20"/>
                  <w:u w:val="single"/>
                </w:rPr>
                <w:t>https</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m</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edsoo</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ru</w:t>
              </w:r>
              <w:r w:rsidRPr="004A6B7C">
                <w:rPr>
                  <w:rFonts w:ascii="Times New Roman" w:hAnsi="Times New Roman" w:cs="Times New Roman"/>
                  <w:color w:val="0000FF"/>
                  <w:sz w:val="20"/>
                  <w:szCs w:val="20"/>
                  <w:u w:val="single"/>
                  <w:lang w:val="ru-RU"/>
                </w:rPr>
                <w:t>/7</w:t>
              </w:r>
              <w:r w:rsidRPr="004A6B7C">
                <w:rPr>
                  <w:rFonts w:ascii="Times New Roman" w:hAnsi="Times New Roman" w:cs="Times New Roman"/>
                  <w:color w:val="0000FF"/>
                  <w:sz w:val="20"/>
                  <w:szCs w:val="20"/>
                  <w:u w:val="single"/>
                </w:rPr>
                <w:t>f</w:t>
              </w:r>
              <w:r w:rsidRPr="004A6B7C">
                <w:rPr>
                  <w:rFonts w:ascii="Times New Roman" w:hAnsi="Times New Roman" w:cs="Times New Roman"/>
                  <w:color w:val="0000FF"/>
                  <w:sz w:val="20"/>
                  <w:szCs w:val="20"/>
                  <w:u w:val="single"/>
                  <w:lang w:val="ru-RU"/>
                </w:rPr>
                <w:t>41</w:t>
              </w:r>
              <w:r w:rsidRPr="004A6B7C">
                <w:rPr>
                  <w:rFonts w:ascii="Times New Roman" w:hAnsi="Times New Roman" w:cs="Times New Roman"/>
                  <w:color w:val="0000FF"/>
                  <w:sz w:val="20"/>
                  <w:szCs w:val="20"/>
                  <w:u w:val="single"/>
                </w:rPr>
                <w:t>bf</w:t>
              </w:r>
              <w:r w:rsidRPr="004A6B7C">
                <w:rPr>
                  <w:rFonts w:ascii="Times New Roman" w:hAnsi="Times New Roman" w:cs="Times New Roman"/>
                  <w:color w:val="0000FF"/>
                  <w:sz w:val="20"/>
                  <w:szCs w:val="20"/>
                  <w:u w:val="single"/>
                  <w:lang w:val="ru-RU"/>
                </w:rPr>
                <w:t>72</w:t>
              </w:r>
            </w:hyperlink>
          </w:p>
        </w:tc>
        <w:tc>
          <w:tcPr>
            <w:tcW w:w="2637" w:type="dxa"/>
          </w:tcPr>
          <w:p w:rsidR="004B1E96" w:rsidRPr="004A6B7C" w:rsidRDefault="009C6895"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sz w:val="20"/>
                <w:szCs w:val="20"/>
                <w:lang w:val="ru-RU"/>
              </w:rPr>
              <w:t xml:space="preserve">Проведение измерений параметров газа, проведение исследований зависимостей физических величин и опытов по проверке предложенной гипотезы при изучении установления теплового равновесия и изопроцессов в газах. Определение абсолютных и относительных погрешностей измерений физических величин. </w:t>
            </w:r>
            <w:r w:rsidRPr="004A6B7C">
              <w:rPr>
                <w:rFonts w:ascii="Times New Roman" w:hAnsi="Times New Roman" w:cs="Times New Roman"/>
                <w:sz w:val="20"/>
                <w:szCs w:val="20"/>
                <w:lang w:val="ru-RU"/>
              </w:rPr>
              <w:lastRenderedPageBreak/>
              <w:t xml:space="preserve">Оценка границ погрешностей. Экспериментальная проверка уравнения состояния идеального газа. Изучение моделей: движения частиц вещества, броуновского движения. опыта Штерна, кристаллических решёток. Решение расчётных задач с явно заданной и неявно заданной физической моделью с использованием основных законов и формул молекулярной физики. Решение качественных задач, требующих применения знаний по молекулярной физике. Объяснение устройства и принципа действия термометра, барометра. Объяснение получения наноматериалов. Определение условий применимости моделей физических тел и процессов (явлений): моделей газа, жидкости и твёрдого (кристаллического) тела, идеального газа. Выполнение учебных заданий на анализ тепловых процессов (явлений) с использованием основных положений МКТ и </w:t>
            </w:r>
            <w:r w:rsidRPr="004A6B7C">
              <w:rPr>
                <w:rFonts w:ascii="Times New Roman" w:hAnsi="Times New Roman" w:cs="Times New Roman"/>
                <w:sz w:val="20"/>
                <w:szCs w:val="20"/>
                <w:lang w:val="ru-RU"/>
              </w:rPr>
              <w:lastRenderedPageBreak/>
              <w:t xml:space="preserve">законов молекулярной физики: связь давления идеального газа со средней кинетической энергией теплового движения и концентрацией его молекул, связь температуры вещества со средней кинетической энергией теплового движения его частиц, связь давления идеального газа с концентрацией молекул и его температурой, уравнение Менделеева–Клапейрона </w:t>
            </w:r>
          </w:p>
        </w:tc>
        <w:tc>
          <w:tcPr>
            <w:tcW w:w="1551" w:type="dxa"/>
          </w:tcPr>
          <w:p w:rsidR="004B1E96" w:rsidRPr="004A6B7C" w:rsidRDefault="009C6895"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color w:val="000000"/>
                <w:sz w:val="20"/>
                <w:szCs w:val="20"/>
              </w:rPr>
              <w:lastRenderedPageBreak/>
              <w:t>1,2,3,</w:t>
            </w:r>
            <w:r w:rsidRPr="004A6B7C">
              <w:rPr>
                <w:rFonts w:ascii="Times New Roman" w:hAnsi="Times New Roman" w:cs="Times New Roman"/>
                <w:color w:val="000000"/>
                <w:sz w:val="20"/>
                <w:szCs w:val="20"/>
                <w:lang w:val="ru-RU"/>
              </w:rPr>
              <w:t>4,5,</w:t>
            </w:r>
            <w:r w:rsidRPr="004A6B7C">
              <w:rPr>
                <w:rFonts w:ascii="Times New Roman" w:hAnsi="Times New Roman" w:cs="Times New Roman"/>
                <w:color w:val="000000"/>
                <w:sz w:val="20"/>
                <w:szCs w:val="20"/>
              </w:rPr>
              <w:t>6,7</w:t>
            </w:r>
          </w:p>
        </w:tc>
      </w:tr>
      <w:tr w:rsidR="004B1E96" w:rsidRPr="004A6B7C" w:rsidTr="002162DC">
        <w:trPr>
          <w:trHeight w:val="144"/>
          <w:tblCellSpacing w:w="20" w:type="nil"/>
        </w:trPr>
        <w:tc>
          <w:tcPr>
            <w:tcW w:w="691" w:type="dxa"/>
            <w:tcMar>
              <w:top w:w="50" w:type="dxa"/>
              <w:left w:w="100" w:type="dxa"/>
            </w:tcMar>
            <w:vAlign w:val="center"/>
          </w:tcPr>
          <w:p w:rsidR="004B1E96" w:rsidRPr="004A6B7C" w:rsidRDefault="004B1E96" w:rsidP="004A6B7C">
            <w:pPr>
              <w:spacing w:after="0" w:line="240" w:lineRule="auto"/>
              <w:rPr>
                <w:rFonts w:ascii="Times New Roman" w:hAnsi="Times New Roman" w:cs="Times New Roman"/>
                <w:sz w:val="20"/>
                <w:szCs w:val="20"/>
              </w:rPr>
            </w:pPr>
            <w:r w:rsidRPr="004A6B7C">
              <w:rPr>
                <w:rFonts w:ascii="Times New Roman" w:hAnsi="Times New Roman" w:cs="Times New Roman"/>
                <w:color w:val="000000"/>
                <w:sz w:val="20"/>
                <w:szCs w:val="20"/>
              </w:rPr>
              <w:lastRenderedPageBreak/>
              <w:t>3.2</w:t>
            </w:r>
          </w:p>
        </w:tc>
        <w:tc>
          <w:tcPr>
            <w:tcW w:w="3089" w:type="dxa"/>
            <w:tcMar>
              <w:top w:w="50" w:type="dxa"/>
              <w:left w:w="100" w:type="dxa"/>
            </w:tcMar>
            <w:vAlign w:val="center"/>
          </w:tcPr>
          <w:p w:rsidR="004B1E96" w:rsidRPr="004A6B7C" w:rsidRDefault="004B1E96"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color w:val="000000"/>
                <w:sz w:val="20"/>
                <w:szCs w:val="20"/>
              </w:rPr>
              <w:t>Термодинамика.Тепловые машины</w:t>
            </w:r>
          </w:p>
        </w:tc>
        <w:tc>
          <w:tcPr>
            <w:tcW w:w="947" w:type="dxa"/>
            <w:tcMar>
              <w:top w:w="50" w:type="dxa"/>
              <w:left w:w="100" w:type="dxa"/>
            </w:tcMar>
            <w:vAlign w:val="center"/>
          </w:tcPr>
          <w:p w:rsidR="004B1E96" w:rsidRPr="004A6B7C" w:rsidRDefault="004B1E96"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rPr>
              <w:t xml:space="preserve"> 20 </w:t>
            </w:r>
          </w:p>
        </w:tc>
        <w:tc>
          <w:tcPr>
            <w:tcW w:w="1147" w:type="dxa"/>
            <w:tcMar>
              <w:top w:w="50" w:type="dxa"/>
              <w:left w:w="100" w:type="dxa"/>
            </w:tcMar>
            <w:vAlign w:val="center"/>
          </w:tcPr>
          <w:p w:rsidR="004B1E96" w:rsidRPr="004A6B7C" w:rsidRDefault="004B1E96"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rPr>
              <w:t xml:space="preserve"> 1 </w:t>
            </w:r>
          </w:p>
        </w:tc>
        <w:tc>
          <w:tcPr>
            <w:tcW w:w="1178" w:type="dxa"/>
            <w:tcMar>
              <w:top w:w="50" w:type="dxa"/>
              <w:left w:w="100" w:type="dxa"/>
            </w:tcMar>
            <w:vAlign w:val="center"/>
          </w:tcPr>
          <w:p w:rsidR="004B1E96" w:rsidRPr="004A6B7C" w:rsidRDefault="004B1E96" w:rsidP="004A6B7C">
            <w:pPr>
              <w:spacing w:after="0" w:line="240" w:lineRule="auto"/>
              <w:ind w:left="135"/>
              <w:jc w:val="center"/>
              <w:rPr>
                <w:rFonts w:ascii="Times New Roman" w:hAnsi="Times New Roman" w:cs="Times New Roman"/>
                <w:sz w:val="20"/>
                <w:szCs w:val="20"/>
              </w:rPr>
            </w:pPr>
          </w:p>
        </w:tc>
        <w:tc>
          <w:tcPr>
            <w:tcW w:w="2800" w:type="dxa"/>
            <w:tcMar>
              <w:top w:w="50" w:type="dxa"/>
              <w:left w:w="100" w:type="dxa"/>
            </w:tcMar>
            <w:vAlign w:val="center"/>
          </w:tcPr>
          <w:p w:rsidR="004B1E96" w:rsidRPr="004A6B7C" w:rsidRDefault="002162DC"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color w:val="000000"/>
                <w:sz w:val="20"/>
                <w:szCs w:val="20"/>
                <w:lang w:val="ru-RU"/>
              </w:rPr>
              <w:t xml:space="preserve">Библиотека ЦОК </w:t>
            </w:r>
            <w:hyperlink r:id="rId10">
              <w:r w:rsidRPr="004A6B7C">
                <w:rPr>
                  <w:rFonts w:ascii="Times New Roman" w:hAnsi="Times New Roman" w:cs="Times New Roman"/>
                  <w:color w:val="0000FF"/>
                  <w:sz w:val="20"/>
                  <w:szCs w:val="20"/>
                  <w:u w:val="single"/>
                </w:rPr>
                <w:t>https</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m</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edsoo</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ru</w:t>
              </w:r>
              <w:r w:rsidRPr="004A6B7C">
                <w:rPr>
                  <w:rFonts w:ascii="Times New Roman" w:hAnsi="Times New Roman" w:cs="Times New Roman"/>
                  <w:color w:val="0000FF"/>
                  <w:sz w:val="20"/>
                  <w:szCs w:val="20"/>
                  <w:u w:val="single"/>
                  <w:lang w:val="ru-RU"/>
                </w:rPr>
                <w:t>/7</w:t>
              </w:r>
              <w:r w:rsidRPr="004A6B7C">
                <w:rPr>
                  <w:rFonts w:ascii="Times New Roman" w:hAnsi="Times New Roman" w:cs="Times New Roman"/>
                  <w:color w:val="0000FF"/>
                  <w:sz w:val="20"/>
                  <w:szCs w:val="20"/>
                  <w:u w:val="single"/>
                </w:rPr>
                <w:t>f</w:t>
              </w:r>
              <w:r w:rsidRPr="004A6B7C">
                <w:rPr>
                  <w:rFonts w:ascii="Times New Roman" w:hAnsi="Times New Roman" w:cs="Times New Roman"/>
                  <w:color w:val="0000FF"/>
                  <w:sz w:val="20"/>
                  <w:szCs w:val="20"/>
                  <w:u w:val="single"/>
                  <w:lang w:val="ru-RU"/>
                </w:rPr>
                <w:t>41</w:t>
              </w:r>
              <w:r w:rsidRPr="004A6B7C">
                <w:rPr>
                  <w:rFonts w:ascii="Times New Roman" w:hAnsi="Times New Roman" w:cs="Times New Roman"/>
                  <w:color w:val="0000FF"/>
                  <w:sz w:val="20"/>
                  <w:szCs w:val="20"/>
                  <w:u w:val="single"/>
                </w:rPr>
                <w:t>bf</w:t>
              </w:r>
              <w:r w:rsidRPr="004A6B7C">
                <w:rPr>
                  <w:rFonts w:ascii="Times New Roman" w:hAnsi="Times New Roman" w:cs="Times New Roman"/>
                  <w:color w:val="0000FF"/>
                  <w:sz w:val="20"/>
                  <w:szCs w:val="20"/>
                  <w:u w:val="single"/>
                  <w:lang w:val="ru-RU"/>
                </w:rPr>
                <w:t>72</w:t>
              </w:r>
            </w:hyperlink>
          </w:p>
        </w:tc>
        <w:tc>
          <w:tcPr>
            <w:tcW w:w="2637" w:type="dxa"/>
          </w:tcPr>
          <w:p w:rsidR="004B1E96" w:rsidRPr="004A6B7C" w:rsidRDefault="009C6895"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sz w:val="20"/>
                <w:szCs w:val="20"/>
                <w:lang w:val="ru-RU"/>
              </w:rPr>
              <w:t xml:space="preserve">Измерение удельной теплоёмкости разных веществ, их сравнение, проведение исследований зависимостей физических величин и опытов по проверке предложенной гипотезы при изучении процессов теплообмена и адиабатного процесса. Определение абсолютных и относительных погрешностей измерений физических величин. Оценка границ погрешностей. Изучение взаимосвязи энергии межмолекулярного взаимодействия и температуры кипения жидкостей. Изучение тепловых двигателей с </w:t>
            </w:r>
            <w:r w:rsidRPr="004A6B7C">
              <w:rPr>
                <w:rFonts w:ascii="Times New Roman" w:hAnsi="Times New Roman" w:cs="Times New Roman"/>
                <w:sz w:val="20"/>
                <w:szCs w:val="20"/>
                <w:lang w:val="ru-RU"/>
              </w:rPr>
              <w:lastRenderedPageBreak/>
              <w:t xml:space="preserve">использованием компьютерных моделей. Исследование разных способов изменения внутренней энергии. Решение расчётных задач с явно заданной и неявно заданной физической моделью с использованием основных законов и формул молекулярной физики и термодинамики. Решение качественных задач, требующих применения знаний по молекулярной физике и термодинамике. Объяснение устройства и принципа действия холодильника, кондиционера, дизельного и карбюраторного двигателей, паровой турбины. Объяснение получения сверхнизких температур, утилизации «тепловых» отходов с использованием теплового насоса, утилизации биоорганического топлива для выработки «тепловой» и электроэнергии. Выполнение учебных заданий на анализ тепловых процессов (явлений) с использованием основных положений МКТ и </w:t>
            </w:r>
            <w:r w:rsidRPr="004A6B7C">
              <w:rPr>
                <w:rFonts w:ascii="Times New Roman" w:hAnsi="Times New Roman" w:cs="Times New Roman"/>
                <w:sz w:val="20"/>
                <w:szCs w:val="20"/>
                <w:lang w:val="ru-RU"/>
              </w:rPr>
              <w:lastRenderedPageBreak/>
              <w:t xml:space="preserve">законов молекулярной физики и термодинамики: первый закон термодинамики, закон сохранения энергии в тепловых процессах. Использование </w:t>
            </w:r>
            <w:r w:rsidRPr="004A6B7C">
              <w:rPr>
                <w:rFonts w:ascii="Times New Roman" w:hAnsi="Times New Roman" w:cs="Times New Roman"/>
                <w:sz w:val="20"/>
                <w:szCs w:val="20"/>
              </w:rPr>
              <w:t>IT</w:t>
            </w:r>
            <w:r w:rsidRPr="004A6B7C">
              <w:rPr>
                <w:rFonts w:ascii="Times New Roman" w:hAnsi="Times New Roman" w:cs="Times New Roman"/>
                <w:sz w:val="20"/>
                <w:szCs w:val="20"/>
                <w:lang w:val="ru-RU"/>
              </w:rPr>
              <w:t>-технологий при работе с дополнительными источниками информации по теме, их критический анализ и оценка достоверности. Анализ и оценка последствий использования тепловых двигателей и теплового загрязнения окружающей среды с позиций экологической безопасности; представлений о рациональном природопользовании (в процессе подготовки сообщений, выполнений групповых проектов)</w:t>
            </w:r>
          </w:p>
        </w:tc>
        <w:tc>
          <w:tcPr>
            <w:tcW w:w="1551" w:type="dxa"/>
          </w:tcPr>
          <w:p w:rsidR="004B1E96" w:rsidRPr="004A6B7C" w:rsidRDefault="009C6895"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color w:val="000000"/>
                <w:sz w:val="20"/>
                <w:szCs w:val="20"/>
              </w:rPr>
              <w:lastRenderedPageBreak/>
              <w:t>1,2,3,</w:t>
            </w:r>
            <w:r w:rsidRPr="004A6B7C">
              <w:rPr>
                <w:rFonts w:ascii="Times New Roman" w:hAnsi="Times New Roman" w:cs="Times New Roman"/>
                <w:color w:val="000000"/>
                <w:sz w:val="20"/>
                <w:szCs w:val="20"/>
                <w:lang w:val="ru-RU"/>
              </w:rPr>
              <w:t>4,</w:t>
            </w:r>
            <w:r w:rsidRPr="004A6B7C">
              <w:rPr>
                <w:rFonts w:ascii="Times New Roman" w:hAnsi="Times New Roman" w:cs="Times New Roman"/>
                <w:color w:val="000000"/>
                <w:sz w:val="20"/>
                <w:szCs w:val="20"/>
              </w:rPr>
              <w:t>6,7</w:t>
            </w:r>
          </w:p>
        </w:tc>
      </w:tr>
      <w:tr w:rsidR="004B1E96" w:rsidRPr="004A6B7C" w:rsidTr="002162DC">
        <w:trPr>
          <w:trHeight w:val="144"/>
          <w:tblCellSpacing w:w="20" w:type="nil"/>
        </w:trPr>
        <w:tc>
          <w:tcPr>
            <w:tcW w:w="691" w:type="dxa"/>
            <w:tcMar>
              <w:top w:w="50" w:type="dxa"/>
              <w:left w:w="100" w:type="dxa"/>
            </w:tcMar>
            <w:vAlign w:val="center"/>
          </w:tcPr>
          <w:p w:rsidR="004B1E96" w:rsidRPr="004A6B7C" w:rsidRDefault="004B1E96" w:rsidP="004A6B7C">
            <w:pPr>
              <w:spacing w:after="0" w:line="240" w:lineRule="auto"/>
              <w:rPr>
                <w:rFonts w:ascii="Times New Roman" w:hAnsi="Times New Roman" w:cs="Times New Roman"/>
                <w:sz w:val="20"/>
                <w:szCs w:val="20"/>
              </w:rPr>
            </w:pPr>
            <w:r w:rsidRPr="004A6B7C">
              <w:rPr>
                <w:rFonts w:ascii="Times New Roman" w:hAnsi="Times New Roman" w:cs="Times New Roman"/>
                <w:color w:val="000000"/>
                <w:sz w:val="20"/>
                <w:szCs w:val="20"/>
              </w:rPr>
              <w:lastRenderedPageBreak/>
              <w:t>3.3</w:t>
            </w:r>
          </w:p>
        </w:tc>
        <w:tc>
          <w:tcPr>
            <w:tcW w:w="3089" w:type="dxa"/>
            <w:tcMar>
              <w:top w:w="50" w:type="dxa"/>
              <w:left w:w="100" w:type="dxa"/>
            </w:tcMar>
            <w:vAlign w:val="center"/>
          </w:tcPr>
          <w:p w:rsidR="004B1E96" w:rsidRPr="004A6B7C" w:rsidRDefault="004B1E96"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color w:val="000000"/>
                <w:sz w:val="20"/>
                <w:szCs w:val="20"/>
                <w:lang w:val="ru-RU"/>
              </w:rPr>
              <w:t>Агрегатные состояния вещества. Фазовые переходы</w:t>
            </w:r>
          </w:p>
        </w:tc>
        <w:tc>
          <w:tcPr>
            <w:tcW w:w="947" w:type="dxa"/>
            <w:tcMar>
              <w:top w:w="50" w:type="dxa"/>
              <w:left w:w="100" w:type="dxa"/>
            </w:tcMar>
            <w:vAlign w:val="center"/>
          </w:tcPr>
          <w:p w:rsidR="004B1E96" w:rsidRPr="004A6B7C" w:rsidRDefault="004B1E96"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lang w:val="ru-RU"/>
              </w:rPr>
              <w:t xml:space="preserve"> </w:t>
            </w:r>
            <w:r w:rsidRPr="004A6B7C">
              <w:rPr>
                <w:rFonts w:ascii="Times New Roman" w:hAnsi="Times New Roman" w:cs="Times New Roman"/>
                <w:color w:val="000000"/>
                <w:sz w:val="20"/>
                <w:szCs w:val="20"/>
              </w:rPr>
              <w:t xml:space="preserve">14 </w:t>
            </w:r>
          </w:p>
        </w:tc>
        <w:tc>
          <w:tcPr>
            <w:tcW w:w="1147" w:type="dxa"/>
            <w:tcMar>
              <w:top w:w="50" w:type="dxa"/>
              <w:left w:w="100" w:type="dxa"/>
            </w:tcMar>
            <w:vAlign w:val="center"/>
          </w:tcPr>
          <w:p w:rsidR="004B1E96" w:rsidRPr="004A6B7C" w:rsidRDefault="004B1E96"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rPr>
              <w:t xml:space="preserve"> 1 </w:t>
            </w:r>
          </w:p>
        </w:tc>
        <w:tc>
          <w:tcPr>
            <w:tcW w:w="1178" w:type="dxa"/>
            <w:tcMar>
              <w:top w:w="50" w:type="dxa"/>
              <w:left w:w="100" w:type="dxa"/>
            </w:tcMar>
            <w:vAlign w:val="center"/>
          </w:tcPr>
          <w:p w:rsidR="004B1E96" w:rsidRPr="004A6B7C" w:rsidRDefault="004B1E96" w:rsidP="004A6B7C">
            <w:pPr>
              <w:spacing w:after="0" w:line="240" w:lineRule="auto"/>
              <w:ind w:left="135"/>
              <w:jc w:val="center"/>
              <w:rPr>
                <w:rFonts w:ascii="Times New Roman" w:hAnsi="Times New Roman" w:cs="Times New Roman"/>
                <w:sz w:val="20"/>
                <w:szCs w:val="20"/>
              </w:rPr>
            </w:pPr>
          </w:p>
        </w:tc>
        <w:tc>
          <w:tcPr>
            <w:tcW w:w="2800" w:type="dxa"/>
            <w:tcMar>
              <w:top w:w="50" w:type="dxa"/>
              <w:left w:w="100" w:type="dxa"/>
            </w:tcMar>
            <w:vAlign w:val="center"/>
          </w:tcPr>
          <w:p w:rsidR="004B1E96" w:rsidRPr="004A6B7C" w:rsidRDefault="002162DC"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color w:val="000000"/>
                <w:sz w:val="20"/>
                <w:szCs w:val="20"/>
                <w:lang w:val="ru-RU"/>
              </w:rPr>
              <w:t xml:space="preserve">Библиотека ЦОК </w:t>
            </w:r>
            <w:hyperlink r:id="rId11">
              <w:r w:rsidRPr="004A6B7C">
                <w:rPr>
                  <w:rFonts w:ascii="Times New Roman" w:hAnsi="Times New Roman" w:cs="Times New Roman"/>
                  <w:color w:val="0000FF"/>
                  <w:sz w:val="20"/>
                  <w:szCs w:val="20"/>
                  <w:u w:val="single"/>
                </w:rPr>
                <w:t>https</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m</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edsoo</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ru</w:t>
              </w:r>
              <w:r w:rsidRPr="004A6B7C">
                <w:rPr>
                  <w:rFonts w:ascii="Times New Roman" w:hAnsi="Times New Roman" w:cs="Times New Roman"/>
                  <w:color w:val="0000FF"/>
                  <w:sz w:val="20"/>
                  <w:szCs w:val="20"/>
                  <w:u w:val="single"/>
                  <w:lang w:val="ru-RU"/>
                </w:rPr>
                <w:t>/7</w:t>
              </w:r>
              <w:r w:rsidRPr="004A6B7C">
                <w:rPr>
                  <w:rFonts w:ascii="Times New Roman" w:hAnsi="Times New Roman" w:cs="Times New Roman"/>
                  <w:color w:val="0000FF"/>
                  <w:sz w:val="20"/>
                  <w:szCs w:val="20"/>
                  <w:u w:val="single"/>
                </w:rPr>
                <w:t>f</w:t>
              </w:r>
              <w:r w:rsidRPr="004A6B7C">
                <w:rPr>
                  <w:rFonts w:ascii="Times New Roman" w:hAnsi="Times New Roman" w:cs="Times New Roman"/>
                  <w:color w:val="0000FF"/>
                  <w:sz w:val="20"/>
                  <w:szCs w:val="20"/>
                  <w:u w:val="single"/>
                  <w:lang w:val="ru-RU"/>
                </w:rPr>
                <w:t>41</w:t>
              </w:r>
              <w:r w:rsidRPr="004A6B7C">
                <w:rPr>
                  <w:rFonts w:ascii="Times New Roman" w:hAnsi="Times New Roman" w:cs="Times New Roman"/>
                  <w:color w:val="0000FF"/>
                  <w:sz w:val="20"/>
                  <w:szCs w:val="20"/>
                  <w:u w:val="single"/>
                </w:rPr>
                <w:t>bf</w:t>
              </w:r>
              <w:r w:rsidRPr="004A6B7C">
                <w:rPr>
                  <w:rFonts w:ascii="Times New Roman" w:hAnsi="Times New Roman" w:cs="Times New Roman"/>
                  <w:color w:val="0000FF"/>
                  <w:sz w:val="20"/>
                  <w:szCs w:val="20"/>
                  <w:u w:val="single"/>
                  <w:lang w:val="ru-RU"/>
                </w:rPr>
                <w:t>72</w:t>
              </w:r>
            </w:hyperlink>
          </w:p>
        </w:tc>
        <w:tc>
          <w:tcPr>
            <w:tcW w:w="2637" w:type="dxa"/>
          </w:tcPr>
          <w:p w:rsidR="004B1E96" w:rsidRPr="004A6B7C" w:rsidRDefault="009C6895"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sz w:val="20"/>
                <w:szCs w:val="20"/>
                <w:lang w:val="ru-RU"/>
              </w:rPr>
              <w:t xml:space="preserve">Наблюдение свойств насыщенных паров, малых деформаций, проведение косвенных измерений удельной теплоты плавления льда, абсолютной влажности воздуха, коэффициента поверхностного натяжения, модуля Юнга. Изучение закономерностей испарения и кипения жидкостей, в том числе </w:t>
            </w:r>
            <w:r w:rsidRPr="004A6B7C">
              <w:rPr>
                <w:rFonts w:ascii="Times New Roman" w:hAnsi="Times New Roman" w:cs="Times New Roman"/>
                <w:sz w:val="20"/>
                <w:szCs w:val="20"/>
                <w:lang w:val="ru-RU"/>
              </w:rPr>
              <w:lastRenderedPageBreak/>
              <w:t xml:space="preserve">кипения при пониженном давлении, нагревания и плавления кристаллического вещества, капиллярных явлений, смачивания. Проведение опытов с мыльными плёнками. Исследование модели неньютоновской жидкости. Решение расчётных задач с явно заданной и неявно заданной физической моделью с использованием основных законов и формул молекулярной физики и термодинамики. Решение качественных задач, требующих применения знаний по молекулярной физике и термодинамике. Объяснение основных принципов строения жидких кристаллов, получения современных материалов. Определение условий применимости моделей физических тел и процессов (явлений): моделей газа, жидкости и твёрдого (кристаллического) тела, идеального газа. Выполнение учебных заданий на анализ тепловых процессов (явлений) с использованием основных </w:t>
            </w:r>
            <w:r w:rsidRPr="004A6B7C">
              <w:rPr>
                <w:rFonts w:ascii="Times New Roman" w:hAnsi="Times New Roman" w:cs="Times New Roman"/>
                <w:sz w:val="20"/>
                <w:szCs w:val="20"/>
                <w:lang w:val="ru-RU"/>
              </w:rPr>
              <w:lastRenderedPageBreak/>
              <w:t>положений МКТ и законов молекулярной физики и термодинамики: связь давления идеального газа с концентрацией молекул и его температурой, уравнение Менделеева–Клапейрона, первый закон термодинамики. Работа в группах при обсуждении вопросов межпредметного характера (например, по теме «Теплообмен в живой природе»)</w:t>
            </w:r>
          </w:p>
        </w:tc>
        <w:tc>
          <w:tcPr>
            <w:tcW w:w="1551" w:type="dxa"/>
          </w:tcPr>
          <w:p w:rsidR="004B1E96" w:rsidRPr="004A6B7C" w:rsidRDefault="009C6895"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color w:val="000000"/>
                <w:sz w:val="20"/>
                <w:szCs w:val="20"/>
              </w:rPr>
              <w:lastRenderedPageBreak/>
              <w:t>1,2,3</w:t>
            </w:r>
            <w:r w:rsidRPr="004A6B7C">
              <w:rPr>
                <w:rFonts w:ascii="Times New Roman" w:hAnsi="Times New Roman" w:cs="Times New Roman"/>
                <w:color w:val="000000"/>
                <w:sz w:val="20"/>
                <w:szCs w:val="20"/>
                <w:lang w:val="ru-RU"/>
              </w:rPr>
              <w:t>,5,</w:t>
            </w:r>
            <w:r w:rsidRPr="004A6B7C">
              <w:rPr>
                <w:rFonts w:ascii="Times New Roman" w:hAnsi="Times New Roman" w:cs="Times New Roman"/>
                <w:color w:val="000000"/>
                <w:sz w:val="20"/>
                <w:szCs w:val="20"/>
              </w:rPr>
              <w:t>6,7</w:t>
            </w:r>
          </w:p>
        </w:tc>
      </w:tr>
      <w:tr w:rsidR="009C6895" w:rsidRPr="004A6B7C" w:rsidTr="002162DC">
        <w:trPr>
          <w:trHeight w:val="144"/>
          <w:tblCellSpacing w:w="20" w:type="nil"/>
        </w:trPr>
        <w:tc>
          <w:tcPr>
            <w:tcW w:w="3780" w:type="dxa"/>
            <w:gridSpan w:val="2"/>
            <w:tcMar>
              <w:top w:w="50" w:type="dxa"/>
              <w:left w:w="100" w:type="dxa"/>
            </w:tcMar>
            <w:vAlign w:val="center"/>
          </w:tcPr>
          <w:p w:rsidR="009C6895" w:rsidRPr="004A6B7C" w:rsidRDefault="009C6895"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color w:val="000000"/>
                <w:sz w:val="20"/>
                <w:szCs w:val="20"/>
              </w:rPr>
              <w:lastRenderedPageBreak/>
              <w:t>Итого по разделу</w:t>
            </w:r>
          </w:p>
        </w:tc>
        <w:tc>
          <w:tcPr>
            <w:tcW w:w="10260" w:type="dxa"/>
            <w:gridSpan w:val="6"/>
            <w:tcMar>
              <w:top w:w="50" w:type="dxa"/>
              <w:left w:w="100" w:type="dxa"/>
            </w:tcMar>
            <w:vAlign w:val="center"/>
          </w:tcPr>
          <w:p w:rsidR="009C6895" w:rsidRPr="004A6B7C" w:rsidRDefault="009C6895" w:rsidP="004A6B7C">
            <w:pPr>
              <w:spacing w:after="0" w:line="240" w:lineRule="auto"/>
              <w:rPr>
                <w:rFonts w:ascii="Times New Roman" w:hAnsi="Times New Roman" w:cs="Times New Roman"/>
                <w:sz w:val="20"/>
                <w:szCs w:val="20"/>
              </w:rPr>
            </w:pPr>
            <w:r w:rsidRPr="004A6B7C">
              <w:rPr>
                <w:rFonts w:ascii="Times New Roman" w:hAnsi="Times New Roman" w:cs="Times New Roman"/>
                <w:color w:val="000000"/>
                <w:sz w:val="20"/>
                <w:szCs w:val="20"/>
              </w:rPr>
              <w:t xml:space="preserve"> 49 </w:t>
            </w:r>
          </w:p>
        </w:tc>
      </w:tr>
      <w:tr w:rsidR="009C6895" w:rsidRPr="004A6B7C" w:rsidTr="002162DC">
        <w:trPr>
          <w:trHeight w:val="144"/>
          <w:tblCellSpacing w:w="20" w:type="nil"/>
        </w:trPr>
        <w:tc>
          <w:tcPr>
            <w:tcW w:w="14040" w:type="dxa"/>
            <w:gridSpan w:val="8"/>
            <w:tcMar>
              <w:top w:w="50" w:type="dxa"/>
              <w:left w:w="100" w:type="dxa"/>
            </w:tcMar>
            <w:vAlign w:val="center"/>
          </w:tcPr>
          <w:p w:rsidR="009C6895" w:rsidRPr="004A6B7C" w:rsidRDefault="009C6895" w:rsidP="004A6B7C">
            <w:pPr>
              <w:spacing w:after="0" w:line="240" w:lineRule="auto"/>
              <w:ind w:left="135"/>
              <w:rPr>
                <w:rFonts w:ascii="Times New Roman" w:hAnsi="Times New Roman" w:cs="Times New Roman"/>
                <w:b/>
                <w:color w:val="000000"/>
                <w:sz w:val="20"/>
                <w:szCs w:val="20"/>
              </w:rPr>
            </w:pPr>
            <w:r w:rsidRPr="004A6B7C">
              <w:rPr>
                <w:rFonts w:ascii="Times New Roman" w:hAnsi="Times New Roman" w:cs="Times New Roman"/>
                <w:b/>
                <w:color w:val="000000"/>
                <w:sz w:val="20"/>
                <w:szCs w:val="20"/>
              </w:rPr>
              <w:t>Раздел 4.</w:t>
            </w:r>
            <w:r w:rsidRPr="004A6B7C">
              <w:rPr>
                <w:rFonts w:ascii="Times New Roman" w:hAnsi="Times New Roman" w:cs="Times New Roman"/>
                <w:color w:val="000000"/>
                <w:sz w:val="20"/>
                <w:szCs w:val="20"/>
              </w:rPr>
              <w:t xml:space="preserve"> </w:t>
            </w:r>
            <w:r w:rsidRPr="004A6B7C">
              <w:rPr>
                <w:rFonts w:ascii="Times New Roman" w:hAnsi="Times New Roman" w:cs="Times New Roman"/>
                <w:b/>
                <w:color w:val="000000"/>
                <w:sz w:val="20"/>
                <w:szCs w:val="20"/>
              </w:rPr>
              <w:t>ЭЛЕКТРОДИНАМИКА</w:t>
            </w:r>
          </w:p>
        </w:tc>
      </w:tr>
      <w:tr w:rsidR="002162DC" w:rsidRPr="004A6B7C" w:rsidTr="002162DC">
        <w:trPr>
          <w:trHeight w:val="144"/>
          <w:tblCellSpacing w:w="20" w:type="nil"/>
        </w:trPr>
        <w:tc>
          <w:tcPr>
            <w:tcW w:w="691" w:type="dxa"/>
            <w:tcMar>
              <w:top w:w="50" w:type="dxa"/>
              <w:left w:w="100" w:type="dxa"/>
            </w:tcMar>
            <w:vAlign w:val="center"/>
          </w:tcPr>
          <w:p w:rsidR="002162DC" w:rsidRPr="004A6B7C" w:rsidRDefault="002162DC" w:rsidP="004A6B7C">
            <w:pPr>
              <w:spacing w:after="0" w:line="240" w:lineRule="auto"/>
              <w:rPr>
                <w:rFonts w:ascii="Times New Roman" w:hAnsi="Times New Roman" w:cs="Times New Roman"/>
                <w:sz w:val="20"/>
                <w:szCs w:val="20"/>
              </w:rPr>
            </w:pPr>
            <w:r w:rsidRPr="004A6B7C">
              <w:rPr>
                <w:rFonts w:ascii="Times New Roman" w:hAnsi="Times New Roman" w:cs="Times New Roman"/>
                <w:color w:val="000000"/>
                <w:sz w:val="20"/>
                <w:szCs w:val="20"/>
              </w:rPr>
              <w:t>4.1</w:t>
            </w:r>
          </w:p>
        </w:tc>
        <w:tc>
          <w:tcPr>
            <w:tcW w:w="3089" w:type="dxa"/>
            <w:tcMar>
              <w:top w:w="50" w:type="dxa"/>
              <w:left w:w="100" w:type="dxa"/>
            </w:tcMar>
            <w:vAlign w:val="center"/>
          </w:tcPr>
          <w:p w:rsidR="002162DC" w:rsidRPr="004A6B7C" w:rsidRDefault="002162DC"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color w:val="000000"/>
                <w:sz w:val="20"/>
                <w:szCs w:val="20"/>
              </w:rPr>
              <w:t>Электрическое поле</w:t>
            </w:r>
          </w:p>
        </w:tc>
        <w:tc>
          <w:tcPr>
            <w:tcW w:w="947" w:type="dxa"/>
            <w:tcMar>
              <w:top w:w="50" w:type="dxa"/>
              <w:left w:w="100" w:type="dxa"/>
            </w:tcMar>
            <w:vAlign w:val="center"/>
          </w:tcPr>
          <w:p w:rsidR="002162DC" w:rsidRPr="004A6B7C" w:rsidRDefault="002162DC"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rPr>
              <w:t xml:space="preserve"> 24 </w:t>
            </w:r>
          </w:p>
        </w:tc>
        <w:tc>
          <w:tcPr>
            <w:tcW w:w="1147" w:type="dxa"/>
            <w:tcMar>
              <w:top w:w="50" w:type="dxa"/>
              <w:left w:w="100" w:type="dxa"/>
            </w:tcMar>
            <w:vAlign w:val="center"/>
          </w:tcPr>
          <w:p w:rsidR="002162DC" w:rsidRPr="004A6B7C" w:rsidRDefault="002162DC"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rPr>
              <w:t xml:space="preserve"> 1 </w:t>
            </w:r>
          </w:p>
        </w:tc>
        <w:tc>
          <w:tcPr>
            <w:tcW w:w="1178" w:type="dxa"/>
            <w:tcMar>
              <w:top w:w="50" w:type="dxa"/>
              <w:left w:w="100" w:type="dxa"/>
            </w:tcMar>
            <w:vAlign w:val="center"/>
          </w:tcPr>
          <w:p w:rsidR="002162DC" w:rsidRPr="004A6B7C" w:rsidRDefault="002162DC" w:rsidP="004A6B7C">
            <w:pPr>
              <w:spacing w:after="0" w:line="240" w:lineRule="auto"/>
              <w:ind w:left="135"/>
              <w:jc w:val="center"/>
              <w:rPr>
                <w:rFonts w:ascii="Times New Roman" w:hAnsi="Times New Roman" w:cs="Times New Roman"/>
                <w:sz w:val="20"/>
                <w:szCs w:val="20"/>
              </w:rPr>
            </w:pPr>
          </w:p>
        </w:tc>
        <w:tc>
          <w:tcPr>
            <w:tcW w:w="2800" w:type="dxa"/>
            <w:tcMar>
              <w:top w:w="50" w:type="dxa"/>
              <w:left w:w="100" w:type="dxa"/>
            </w:tcMar>
            <w:vAlign w:val="center"/>
          </w:tcPr>
          <w:p w:rsidR="002162DC" w:rsidRPr="004A6B7C" w:rsidRDefault="002162DC"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color w:val="000000"/>
                <w:sz w:val="20"/>
                <w:szCs w:val="20"/>
                <w:lang w:val="ru-RU"/>
              </w:rPr>
              <w:t xml:space="preserve">Библиотека ЦОК </w:t>
            </w:r>
            <w:hyperlink r:id="rId12">
              <w:r w:rsidRPr="004A6B7C">
                <w:rPr>
                  <w:rFonts w:ascii="Times New Roman" w:hAnsi="Times New Roman" w:cs="Times New Roman"/>
                  <w:color w:val="0000FF"/>
                  <w:sz w:val="20"/>
                  <w:szCs w:val="20"/>
                  <w:u w:val="single"/>
                </w:rPr>
                <w:t>https</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m</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edsoo</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ru</w:t>
              </w:r>
              <w:r w:rsidRPr="004A6B7C">
                <w:rPr>
                  <w:rFonts w:ascii="Times New Roman" w:hAnsi="Times New Roman" w:cs="Times New Roman"/>
                  <w:color w:val="0000FF"/>
                  <w:sz w:val="20"/>
                  <w:szCs w:val="20"/>
                  <w:u w:val="single"/>
                  <w:lang w:val="ru-RU"/>
                </w:rPr>
                <w:t>/7</w:t>
              </w:r>
              <w:r w:rsidRPr="004A6B7C">
                <w:rPr>
                  <w:rFonts w:ascii="Times New Roman" w:hAnsi="Times New Roman" w:cs="Times New Roman"/>
                  <w:color w:val="0000FF"/>
                  <w:sz w:val="20"/>
                  <w:szCs w:val="20"/>
                  <w:u w:val="single"/>
                </w:rPr>
                <w:t>f</w:t>
              </w:r>
              <w:r w:rsidRPr="004A6B7C">
                <w:rPr>
                  <w:rFonts w:ascii="Times New Roman" w:hAnsi="Times New Roman" w:cs="Times New Roman"/>
                  <w:color w:val="0000FF"/>
                  <w:sz w:val="20"/>
                  <w:szCs w:val="20"/>
                  <w:u w:val="single"/>
                  <w:lang w:val="ru-RU"/>
                </w:rPr>
                <w:t>41</w:t>
              </w:r>
              <w:r w:rsidRPr="004A6B7C">
                <w:rPr>
                  <w:rFonts w:ascii="Times New Roman" w:hAnsi="Times New Roman" w:cs="Times New Roman"/>
                  <w:color w:val="0000FF"/>
                  <w:sz w:val="20"/>
                  <w:szCs w:val="20"/>
                  <w:u w:val="single"/>
                </w:rPr>
                <w:t>bf</w:t>
              </w:r>
              <w:r w:rsidRPr="004A6B7C">
                <w:rPr>
                  <w:rFonts w:ascii="Times New Roman" w:hAnsi="Times New Roman" w:cs="Times New Roman"/>
                  <w:color w:val="0000FF"/>
                  <w:sz w:val="20"/>
                  <w:szCs w:val="20"/>
                  <w:u w:val="single"/>
                  <w:lang w:val="ru-RU"/>
                </w:rPr>
                <w:t>72</w:t>
              </w:r>
            </w:hyperlink>
          </w:p>
        </w:tc>
        <w:tc>
          <w:tcPr>
            <w:tcW w:w="2637" w:type="dxa"/>
          </w:tcPr>
          <w:p w:rsidR="002162DC" w:rsidRPr="004A6B7C" w:rsidRDefault="002162DC"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sz w:val="20"/>
                <w:szCs w:val="20"/>
                <w:lang w:val="ru-RU"/>
              </w:rPr>
              <w:t xml:space="preserve">Проведение косвенных измерений и опытов по проверке предложенной гипотезы при изучении взаимодействия заряженных тел, заряда конденсатора, последовательного соединения конденсаторов. Определение абсолютных и относительных погрешностей измерений физических величин. Оценка границ погрешностей. Наблюдение превращения энергии заряженного конденсатора в энергию излучения светодиода, исследование разряда конденсатора через </w:t>
            </w:r>
            <w:r w:rsidRPr="004A6B7C">
              <w:rPr>
                <w:rFonts w:ascii="Times New Roman" w:hAnsi="Times New Roman" w:cs="Times New Roman"/>
                <w:sz w:val="20"/>
                <w:szCs w:val="20"/>
                <w:lang w:val="ru-RU"/>
              </w:rPr>
              <w:lastRenderedPageBreak/>
              <w:t xml:space="preserve">резистор. Изучение зависимости электроёмкости плоского конденсатора от площади пластин, расстояния между ними и диэлектрической проницаемости. Изучение картин линий напряжённости электрического поля точечного заряда, равномерно заряженной сферы, равномерно заряженного по объёму шара, равномерно заряженной бесконечной плоскости и эквипотенциальных поверхностей. Решение расчётных задач с явно заданной и неявно заданной физической моделью с использованием основных законов и формул электростатики. Решение качественных задач, требующих применения знаний по электростатике. Объяснение устройства и принципа действия электроскопа, электрометра, конденсаторов, генератора Ван де Граафа. Объяснение работы электростатической защиты, заземления электроприборов. </w:t>
            </w:r>
            <w:r w:rsidRPr="004A6B7C">
              <w:rPr>
                <w:rFonts w:ascii="Times New Roman" w:hAnsi="Times New Roman" w:cs="Times New Roman"/>
                <w:sz w:val="20"/>
                <w:szCs w:val="20"/>
                <w:lang w:val="ru-RU"/>
              </w:rPr>
              <w:lastRenderedPageBreak/>
              <w:t xml:space="preserve">Определение условий применимости моделей физических тел: точечный заряд, однородное электрическое поле. Выполнение учебных заданий на анализ электрических процессов (явлений) с использованием основных положений и законов электродинамики: закон сохранения электрического заряда, закон Кулона, потенциальность электростатического поля, принцип суперпозиции электрических полей. Использование </w:t>
            </w:r>
            <w:r w:rsidRPr="004A6B7C">
              <w:rPr>
                <w:rFonts w:ascii="Times New Roman" w:hAnsi="Times New Roman" w:cs="Times New Roman"/>
                <w:sz w:val="20"/>
                <w:szCs w:val="20"/>
              </w:rPr>
              <w:t>IT</w:t>
            </w:r>
            <w:r w:rsidRPr="004A6B7C">
              <w:rPr>
                <w:rFonts w:ascii="Times New Roman" w:hAnsi="Times New Roman" w:cs="Times New Roman"/>
                <w:sz w:val="20"/>
                <w:szCs w:val="20"/>
                <w:lang w:val="ru-RU"/>
              </w:rPr>
              <w:t xml:space="preserve">-технологий при работе с дополнительными источниками информации по теме, их критический анализ и оценка достоверности </w:t>
            </w:r>
          </w:p>
        </w:tc>
        <w:tc>
          <w:tcPr>
            <w:tcW w:w="1551" w:type="dxa"/>
          </w:tcPr>
          <w:p w:rsidR="002162DC" w:rsidRPr="004A6B7C" w:rsidRDefault="002162DC"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color w:val="000000"/>
                <w:sz w:val="20"/>
                <w:szCs w:val="20"/>
              </w:rPr>
              <w:lastRenderedPageBreak/>
              <w:t>1,2,3</w:t>
            </w:r>
            <w:r w:rsidRPr="004A6B7C">
              <w:rPr>
                <w:rFonts w:ascii="Times New Roman" w:hAnsi="Times New Roman" w:cs="Times New Roman"/>
                <w:color w:val="000000"/>
                <w:sz w:val="20"/>
                <w:szCs w:val="20"/>
                <w:lang w:val="ru-RU"/>
              </w:rPr>
              <w:t>,4,5,</w:t>
            </w:r>
            <w:r w:rsidRPr="004A6B7C">
              <w:rPr>
                <w:rFonts w:ascii="Times New Roman" w:hAnsi="Times New Roman" w:cs="Times New Roman"/>
                <w:color w:val="000000"/>
                <w:sz w:val="20"/>
                <w:szCs w:val="20"/>
              </w:rPr>
              <w:t>6</w:t>
            </w:r>
          </w:p>
        </w:tc>
      </w:tr>
      <w:tr w:rsidR="002162DC" w:rsidRPr="004A6B7C" w:rsidTr="002162DC">
        <w:trPr>
          <w:trHeight w:val="144"/>
          <w:tblCellSpacing w:w="20" w:type="nil"/>
        </w:trPr>
        <w:tc>
          <w:tcPr>
            <w:tcW w:w="691" w:type="dxa"/>
            <w:tcMar>
              <w:top w:w="50" w:type="dxa"/>
              <w:left w:w="100" w:type="dxa"/>
            </w:tcMar>
            <w:vAlign w:val="center"/>
          </w:tcPr>
          <w:p w:rsidR="002162DC" w:rsidRPr="004A6B7C" w:rsidRDefault="002162DC" w:rsidP="004A6B7C">
            <w:pPr>
              <w:spacing w:after="0" w:line="240" w:lineRule="auto"/>
              <w:rPr>
                <w:rFonts w:ascii="Times New Roman" w:hAnsi="Times New Roman" w:cs="Times New Roman"/>
                <w:sz w:val="20"/>
                <w:szCs w:val="20"/>
              </w:rPr>
            </w:pPr>
            <w:r w:rsidRPr="004A6B7C">
              <w:rPr>
                <w:rFonts w:ascii="Times New Roman" w:hAnsi="Times New Roman" w:cs="Times New Roman"/>
                <w:color w:val="000000"/>
                <w:sz w:val="20"/>
                <w:szCs w:val="20"/>
              </w:rPr>
              <w:lastRenderedPageBreak/>
              <w:t>4.2</w:t>
            </w:r>
          </w:p>
        </w:tc>
        <w:tc>
          <w:tcPr>
            <w:tcW w:w="3089" w:type="dxa"/>
            <w:tcMar>
              <w:top w:w="50" w:type="dxa"/>
              <w:left w:w="100" w:type="dxa"/>
            </w:tcMar>
            <w:vAlign w:val="center"/>
          </w:tcPr>
          <w:p w:rsidR="002162DC" w:rsidRPr="004A6B7C" w:rsidRDefault="002162DC"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color w:val="000000"/>
                <w:sz w:val="20"/>
                <w:szCs w:val="20"/>
              </w:rPr>
              <w:t>Постоянный электрический ток</w:t>
            </w:r>
          </w:p>
        </w:tc>
        <w:tc>
          <w:tcPr>
            <w:tcW w:w="947" w:type="dxa"/>
            <w:tcMar>
              <w:top w:w="50" w:type="dxa"/>
              <w:left w:w="100" w:type="dxa"/>
            </w:tcMar>
            <w:vAlign w:val="center"/>
          </w:tcPr>
          <w:p w:rsidR="002162DC" w:rsidRPr="004A6B7C" w:rsidRDefault="002162DC"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rPr>
              <w:t xml:space="preserve"> 24 </w:t>
            </w:r>
          </w:p>
        </w:tc>
        <w:tc>
          <w:tcPr>
            <w:tcW w:w="1147" w:type="dxa"/>
            <w:tcMar>
              <w:top w:w="50" w:type="dxa"/>
              <w:left w:w="100" w:type="dxa"/>
            </w:tcMar>
            <w:vAlign w:val="center"/>
          </w:tcPr>
          <w:p w:rsidR="002162DC" w:rsidRPr="004A6B7C" w:rsidRDefault="002162DC"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rPr>
              <w:t xml:space="preserve"> 1 </w:t>
            </w:r>
          </w:p>
        </w:tc>
        <w:tc>
          <w:tcPr>
            <w:tcW w:w="1178" w:type="dxa"/>
            <w:tcMar>
              <w:top w:w="50" w:type="dxa"/>
              <w:left w:w="100" w:type="dxa"/>
            </w:tcMar>
            <w:vAlign w:val="center"/>
          </w:tcPr>
          <w:p w:rsidR="002162DC" w:rsidRPr="004A6B7C" w:rsidRDefault="002162DC" w:rsidP="004A6B7C">
            <w:pPr>
              <w:spacing w:after="0" w:line="240" w:lineRule="auto"/>
              <w:ind w:left="135"/>
              <w:jc w:val="center"/>
              <w:rPr>
                <w:rFonts w:ascii="Times New Roman" w:hAnsi="Times New Roman" w:cs="Times New Roman"/>
                <w:sz w:val="20"/>
                <w:szCs w:val="20"/>
              </w:rPr>
            </w:pPr>
          </w:p>
        </w:tc>
        <w:tc>
          <w:tcPr>
            <w:tcW w:w="2800" w:type="dxa"/>
            <w:tcMar>
              <w:top w:w="50" w:type="dxa"/>
              <w:left w:w="100" w:type="dxa"/>
            </w:tcMar>
            <w:vAlign w:val="center"/>
          </w:tcPr>
          <w:p w:rsidR="002162DC" w:rsidRPr="004A6B7C" w:rsidRDefault="002162DC"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color w:val="000000"/>
                <w:sz w:val="20"/>
                <w:szCs w:val="20"/>
                <w:lang w:val="ru-RU"/>
              </w:rPr>
              <w:t xml:space="preserve">Библиотека ЦОК </w:t>
            </w:r>
            <w:hyperlink r:id="rId13">
              <w:r w:rsidRPr="004A6B7C">
                <w:rPr>
                  <w:rFonts w:ascii="Times New Roman" w:hAnsi="Times New Roman" w:cs="Times New Roman"/>
                  <w:color w:val="0000FF"/>
                  <w:sz w:val="20"/>
                  <w:szCs w:val="20"/>
                  <w:u w:val="single"/>
                </w:rPr>
                <w:t>https</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m</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edsoo</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ru</w:t>
              </w:r>
              <w:r w:rsidRPr="004A6B7C">
                <w:rPr>
                  <w:rFonts w:ascii="Times New Roman" w:hAnsi="Times New Roman" w:cs="Times New Roman"/>
                  <w:color w:val="0000FF"/>
                  <w:sz w:val="20"/>
                  <w:szCs w:val="20"/>
                  <w:u w:val="single"/>
                  <w:lang w:val="ru-RU"/>
                </w:rPr>
                <w:t>/7</w:t>
              </w:r>
              <w:r w:rsidRPr="004A6B7C">
                <w:rPr>
                  <w:rFonts w:ascii="Times New Roman" w:hAnsi="Times New Roman" w:cs="Times New Roman"/>
                  <w:color w:val="0000FF"/>
                  <w:sz w:val="20"/>
                  <w:szCs w:val="20"/>
                  <w:u w:val="single"/>
                </w:rPr>
                <w:t>f</w:t>
              </w:r>
              <w:r w:rsidRPr="004A6B7C">
                <w:rPr>
                  <w:rFonts w:ascii="Times New Roman" w:hAnsi="Times New Roman" w:cs="Times New Roman"/>
                  <w:color w:val="0000FF"/>
                  <w:sz w:val="20"/>
                  <w:szCs w:val="20"/>
                  <w:u w:val="single"/>
                  <w:lang w:val="ru-RU"/>
                </w:rPr>
                <w:t>41</w:t>
              </w:r>
              <w:r w:rsidRPr="004A6B7C">
                <w:rPr>
                  <w:rFonts w:ascii="Times New Roman" w:hAnsi="Times New Roman" w:cs="Times New Roman"/>
                  <w:color w:val="0000FF"/>
                  <w:sz w:val="20"/>
                  <w:szCs w:val="20"/>
                  <w:u w:val="single"/>
                </w:rPr>
                <w:t>bf</w:t>
              </w:r>
              <w:r w:rsidRPr="004A6B7C">
                <w:rPr>
                  <w:rFonts w:ascii="Times New Roman" w:hAnsi="Times New Roman" w:cs="Times New Roman"/>
                  <w:color w:val="0000FF"/>
                  <w:sz w:val="20"/>
                  <w:szCs w:val="20"/>
                  <w:u w:val="single"/>
                  <w:lang w:val="ru-RU"/>
                </w:rPr>
                <w:t>72</w:t>
              </w:r>
            </w:hyperlink>
          </w:p>
        </w:tc>
        <w:tc>
          <w:tcPr>
            <w:tcW w:w="2637" w:type="dxa"/>
          </w:tcPr>
          <w:p w:rsidR="002162DC" w:rsidRPr="004A6B7C" w:rsidRDefault="002162DC"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sz w:val="20"/>
                <w:szCs w:val="20"/>
                <w:lang w:val="ru-RU"/>
              </w:rPr>
              <w:t xml:space="preserve">Проведение прямых измерений силы тока и напряжения, косвенных измерений удельного сопротивления, ЭДС и внутреннего сопротивления источника тока, проведение исследований зависимостей физических величин и опытов по проверке предложенной гипотезы при изучении цепей постоянного тока. </w:t>
            </w:r>
            <w:r w:rsidRPr="004A6B7C">
              <w:rPr>
                <w:rFonts w:ascii="Times New Roman" w:hAnsi="Times New Roman" w:cs="Times New Roman"/>
                <w:sz w:val="20"/>
                <w:szCs w:val="20"/>
                <w:lang w:val="ru-RU"/>
              </w:rPr>
              <w:lastRenderedPageBreak/>
              <w:t xml:space="preserve">Определение абсолютных и относительных погрешностей измерений физических величин. Оценка границ погрешностей. Изучение короткого замыкания гальванического элемента и оценка внутреннего сопротивления. Решение расчётных задач с явно заданной и неявно заданной физической моделью с использованием основных законов и формул постоянного тока. Решение качественных задач, требующих применения знаний и законов постоянного тока. Объяснение устройства и принципа действия амперметра, вольтметра, реостата, счётчика электрической энергии. Выполнение учебных заданий на анализ электрических процессов (явлений) с использованием основных положений и законов электродинамики: законы Ома для участка цепи и для замкнутой электрической цепи, закон Джоуля–Ленца. Работа в группах при обсуждении вопросов межпредметного характера (например, по </w:t>
            </w:r>
            <w:r w:rsidRPr="004A6B7C">
              <w:rPr>
                <w:rFonts w:ascii="Times New Roman" w:hAnsi="Times New Roman" w:cs="Times New Roman"/>
                <w:sz w:val="20"/>
                <w:szCs w:val="20"/>
                <w:lang w:val="ru-RU"/>
              </w:rPr>
              <w:lastRenderedPageBreak/>
              <w:t>теме «Электрические явления в природе»)</w:t>
            </w:r>
          </w:p>
        </w:tc>
        <w:tc>
          <w:tcPr>
            <w:tcW w:w="1551" w:type="dxa"/>
          </w:tcPr>
          <w:p w:rsidR="002162DC" w:rsidRPr="004A6B7C" w:rsidRDefault="002162DC"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color w:val="000000"/>
                <w:sz w:val="20"/>
                <w:szCs w:val="20"/>
              </w:rPr>
              <w:lastRenderedPageBreak/>
              <w:t>1,2,3</w:t>
            </w:r>
            <w:r w:rsidRPr="004A6B7C">
              <w:rPr>
                <w:rFonts w:ascii="Times New Roman" w:hAnsi="Times New Roman" w:cs="Times New Roman"/>
                <w:color w:val="000000"/>
                <w:sz w:val="20"/>
                <w:szCs w:val="20"/>
                <w:lang w:val="ru-RU"/>
              </w:rPr>
              <w:t>,5,</w:t>
            </w:r>
            <w:r w:rsidRPr="004A6B7C">
              <w:rPr>
                <w:rFonts w:ascii="Times New Roman" w:hAnsi="Times New Roman" w:cs="Times New Roman"/>
                <w:color w:val="000000"/>
                <w:sz w:val="20"/>
                <w:szCs w:val="20"/>
              </w:rPr>
              <w:t>6,7</w:t>
            </w:r>
          </w:p>
        </w:tc>
      </w:tr>
      <w:tr w:rsidR="002162DC" w:rsidRPr="004A6B7C" w:rsidTr="002162DC">
        <w:trPr>
          <w:trHeight w:val="144"/>
          <w:tblCellSpacing w:w="20" w:type="nil"/>
        </w:trPr>
        <w:tc>
          <w:tcPr>
            <w:tcW w:w="691" w:type="dxa"/>
            <w:tcMar>
              <w:top w:w="50" w:type="dxa"/>
              <w:left w:w="100" w:type="dxa"/>
            </w:tcMar>
            <w:vAlign w:val="center"/>
          </w:tcPr>
          <w:p w:rsidR="002162DC" w:rsidRPr="004A6B7C" w:rsidRDefault="002162DC" w:rsidP="004A6B7C">
            <w:pPr>
              <w:spacing w:after="0" w:line="240" w:lineRule="auto"/>
              <w:rPr>
                <w:rFonts w:ascii="Times New Roman" w:hAnsi="Times New Roman" w:cs="Times New Roman"/>
                <w:sz w:val="20"/>
                <w:szCs w:val="20"/>
              </w:rPr>
            </w:pPr>
            <w:r w:rsidRPr="004A6B7C">
              <w:rPr>
                <w:rFonts w:ascii="Times New Roman" w:hAnsi="Times New Roman" w:cs="Times New Roman"/>
                <w:color w:val="000000"/>
                <w:sz w:val="20"/>
                <w:szCs w:val="20"/>
              </w:rPr>
              <w:lastRenderedPageBreak/>
              <w:t>4.3</w:t>
            </w:r>
          </w:p>
        </w:tc>
        <w:tc>
          <w:tcPr>
            <w:tcW w:w="3089" w:type="dxa"/>
            <w:tcMar>
              <w:top w:w="50" w:type="dxa"/>
              <w:left w:w="100" w:type="dxa"/>
            </w:tcMar>
            <w:vAlign w:val="center"/>
          </w:tcPr>
          <w:p w:rsidR="002162DC" w:rsidRPr="004A6B7C" w:rsidRDefault="002162DC"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color w:val="000000"/>
                <w:sz w:val="20"/>
                <w:szCs w:val="20"/>
              </w:rPr>
              <w:t>Токи в различных средах</w:t>
            </w:r>
          </w:p>
        </w:tc>
        <w:tc>
          <w:tcPr>
            <w:tcW w:w="947" w:type="dxa"/>
            <w:tcMar>
              <w:top w:w="50" w:type="dxa"/>
              <w:left w:w="100" w:type="dxa"/>
            </w:tcMar>
            <w:vAlign w:val="center"/>
          </w:tcPr>
          <w:p w:rsidR="002162DC" w:rsidRPr="004A6B7C" w:rsidRDefault="002162DC"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rPr>
              <w:t xml:space="preserve"> 6 </w:t>
            </w:r>
          </w:p>
        </w:tc>
        <w:tc>
          <w:tcPr>
            <w:tcW w:w="1147" w:type="dxa"/>
            <w:tcMar>
              <w:top w:w="50" w:type="dxa"/>
              <w:left w:w="100" w:type="dxa"/>
            </w:tcMar>
            <w:vAlign w:val="center"/>
          </w:tcPr>
          <w:p w:rsidR="002162DC" w:rsidRPr="004A6B7C" w:rsidRDefault="002162DC" w:rsidP="004A6B7C">
            <w:pPr>
              <w:spacing w:after="0" w:line="240" w:lineRule="auto"/>
              <w:ind w:left="135"/>
              <w:jc w:val="center"/>
              <w:rPr>
                <w:rFonts w:ascii="Times New Roman" w:hAnsi="Times New Roman" w:cs="Times New Roman"/>
                <w:sz w:val="20"/>
                <w:szCs w:val="20"/>
              </w:rPr>
            </w:pPr>
          </w:p>
        </w:tc>
        <w:tc>
          <w:tcPr>
            <w:tcW w:w="1178" w:type="dxa"/>
            <w:tcMar>
              <w:top w:w="50" w:type="dxa"/>
              <w:left w:w="100" w:type="dxa"/>
            </w:tcMar>
            <w:vAlign w:val="center"/>
          </w:tcPr>
          <w:p w:rsidR="002162DC" w:rsidRPr="004A6B7C" w:rsidRDefault="002162DC" w:rsidP="004A6B7C">
            <w:pPr>
              <w:spacing w:after="0" w:line="240" w:lineRule="auto"/>
              <w:ind w:left="135"/>
              <w:jc w:val="center"/>
              <w:rPr>
                <w:rFonts w:ascii="Times New Roman" w:hAnsi="Times New Roman" w:cs="Times New Roman"/>
                <w:sz w:val="20"/>
                <w:szCs w:val="20"/>
              </w:rPr>
            </w:pPr>
          </w:p>
        </w:tc>
        <w:tc>
          <w:tcPr>
            <w:tcW w:w="2800" w:type="dxa"/>
            <w:tcMar>
              <w:top w:w="50" w:type="dxa"/>
              <w:left w:w="100" w:type="dxa"/>
            </w:tcMar>
            <w:vAlign w:val="center"/>
          </w:tcPr>
          <w:p w:rsidR="002162DC" w:rsidRPr="004A6B7C" w:rsidRDefault="002162DC"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color w:val="000000"/>
                <w:sz w:val="20"/>
                <w:szCs w:val="20"/>
                <w:lang w:val="ru-RU"/>
              </w:rPr>
              <w:t xml:space="preserve">Библиотека ЦОК </w:t>
            </w:r>
            <w:hyperlink r:id="rId14">
              <w:r w:rsidRPr="004A6B7C">
                <w:rPr>
                  <w:rFonts w:ascii="Times New Roman" w:hAnsi="Times New Roman" w:cs="Times New Roman"/>
                  <w:color w:val="0000FF"/>
                  <w:sz w:val="20"/>
                  <w:szCs w:val="20"/>
                  <w:u w:val="single"/>
                </w:rPr>
                <w:t>https</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m</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edsoo</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ru</w:t>
              </w:r>
              <w:r w:rsidRPr="004A6B7C">
                <w:rPr>
                  <w:rFonts w:ascii="Times New Roman" w:hAnsi="Times New Roman" w:cs="Times New Roman"/>
                  <w:color w:val="0000FF"/>
                  <w:sz w:val="20"/>
                  <w:szCs w:val="20"/>
                  <w:u w:val="single"/>
                  <w:lang w:val="ru-RU"/>
                </w:rPr>
                <w:t>/7</w:t>
              </w:r>
              <w:r w:rsidRPr="004A6B7C">
                <w:rPr>
                  <w:rFonts w:ascii="Times New Roman" w:hAnsi="Times New Roman" w:cs="Times New Roman"/>
                  <w:color w:val="0000FF"/>
                  <w:sz w:val="20"/>
                  <w:szCs w:val="20"/>
                  <w:u w:val="single"/>
                </w:rPr>
                <w:t>f</w:t>
              </w:r>
              <w:r w:rsidRPr="004A6B7C">
                <w:rPr>
                  <w:rFonts w:ascii="Times New Roman" w:hAnsi="Times New Roman" w:cs="Times New Roman"/>
                  <w:color w:val="0000FF"/>
                  <w:sz w:val="20"/>
                  <w:szCs w:val="20"/>
                  <w:u w:val="single"/>
                  <w:lang w:val="ru-RU"/>
                </w:rPr>
                <w:t>41</w:t>
              </w:r>
              <w:r w:rsidRPr="004A6B7C">
                <w:rPr>
                  <w:rFonts w:ascii="Times New Roman" w:hAnsi="Times New Roman" w:cs="Times New Roman"/>
                  <w:color w:val="0000FF"/>
                  <w:sz w:val="20"/>
                  <w:szCs w:val="20"/>
                  <w:u w:val="single"/>
                </w:rPr>
                <w:t>bf</w:t>
              </w:r>
              <w:r w:rsidRPr="004A6B7C">
                <w:rPr>
                  <w:rFonts w:ascii="Times New Roman" w:hAnsi="Times New Roman" w:cs="Times New Roman"/>
                  <w:color w:val="0000FF"/>
                  <w:sz w:val="20"/>
                  <w:szCs w:val="20"/>
                  <w:u w:val="single"/>
                  <w:lang w:val="ru-RU"/>
                </w:rPr>
                <w:t>72</w:t>
              </w:r>
            </w:hyperlink>
          </w:p>
        </w:tc>
        <w:tc>
          <w:tcPr>
            <w:tcW w:w="2637" w:type="dxa"/>
          </w:tcPr>
          <w:p w:rsidR="002162DC" w:rsidRPr="004A6B7C" w:rsidRDefault="002162DC"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sz w:val="20"/>
                <w:szCs w:val="20"/>
                <w:lang w:val="ru-RU"/>
              </w:rPr>
              <w:t xml:space="preserve">Проведение косвенных измерений и исследований зависимостей между физическими величинами при изучении процессов протекания электрического тока в металлах, электролитах и полупроводниках. Определение абсолютных и относительных погрешностей измерений физических величин. Оценка границ погрешностей. Наблюдение электролиза, изучение и объяснение проводимости электролитов, экспериментальное изучение законов электролиза Фарадея. Снятие </w:t>
            </w:r>
            <w:proofErr w:type="gramStart"/>
            <w:r w:rsidRPr="004A6B7C">
              <w:rPr>
                <w:rFonts w:ascii="Times New Roman" w:hAnsi="Times New Roman" w:cs="Times New Roman"/>
                <w:sz w:val="20"/>
                <w:szCs w:val="20"/>
                <w:lang w:val="ru-RU"/>
              </w:rPr>
              <w:t>вольт-амперной</w:t>
            </w:r>
            <w:proofErr w:type="gramEnd"/>
            <w:r w:rsidRPr="004A6B7C">
              <w:rPr>
                <w:rFonts w:ascii="Times New Roman" w:hAnsi="Times New Roman" w:cs="Times New Roman"/>
                <w:sz w:val="20"/>
                <w:szCs w:val="20"/>
                <w:lang w:val="ru-RU"/>
              </w:rPr>
              <w:t xml:space="preserve"> характеристики диода. Сравнение проводимости металлов и полупроводников. Изучение искрового разряда и проводимости воздуха. Решение расчётных задач с явно заданной и неявно заданной физической моделью с использованием закономерностей постоянного тока в </w:t>
            </w:r>
            <w:r w:rsidRPr="004A6B7C">
              <w:rPr>
                <w:rFonts w:ascii="Times New Roman" w:hAnsi="Times New Roman" w:cs="Times New Roman"/>
                <w:sz w:val="20"/>
                <w:szCs w:val="20"/>
                <w:lang w:val="ru-RU"/>
              </w:rPr>
              <w:lastRenderedPageBreak/>
              <w:t>различных средах. Решение качественных задач, требующих применения закономерностей постоянного тока в различных средах. Объяснение устройства и принципа действия газоразрядных ламп, электронно-лучевой трубки, полупроводниковых приборов: диода, транзистора, фотодиода, светодиода. Объяснение сути процессов: гальваники, рафинирования меди, выплавки алюминия, электронной микроскопии</w:t>
            </w:r>
          </w:p>
        </w:tc>
        <w:tc>
          <w:tcPr>
            <w:tcW w:w="1551" w:type="dxa"/>
          </w:tcPr>
          <w:p w:rsidR="002162DC" w:rsidRPr="004A6B7C" w:rsidRDefault="002162DC"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color w:val="000000"/>
                <w:sz w:val="20"/>
                <w:szCs w:val="20"/>
              </w:rPr>
              <w:lastRenderedPageBreak/>
              <w:t>1,2,3</w:t>
            </w:r>
            <w:r w:rsidRPr="004A6B7C">
              <w:rPr>
                <w:rFonts w:ascii="Times New Roman" w:hAnsi="Times New Roman" w:cs="Times New Roman"/>
                <w:color w:val="000000"/>
                <w:sz w:val="20"/>
                <w:szCs w:val="20"/>
                <w:lang w:val="ru-RU"/>
              </w:rPr>
              <w:t>,4,</w:t>
            </w:r>
            <w:r w:rsidRPr="004A6B7C">
              <w:rPr>
                <w:rFonts w:ascii="Times New Roman" w:hAnsi="Times New Roman" w:cs="Times New Roman"/>
                <w:color w:val="000000"/>
                <w:sz w:val="20"/>
                <w:szCs w:val="20"/>
              </w:rPr>
              <w:t>6,7</w:t>
            </w:r>
          </w:p>
        </w:tc>
      </w:tr>
      <w:tr w:rsidR="002162DC" w:rsidRPr="004A6B7C" w:rsidTr="002162DC">
        <w:trPr>
          <w:trHeight w:val="144"/>
          <w:tblCellSpacing w:w="20" w:type="nil"/>
        </w:trPr>
        <w:tc>
          <w:tcPr>
            <w:tcW w:w="3780" w:type="dxa"/>
            <w:gridSpan w:val="2"/>
            <w:tcMar>
              <w:top w:w="50" w:type="dxa"/>
              <w:left w:w="100" w:type="dxa"/>
            </w:tcMar>
            <w:vAlign w:val="center"/>
          </w:tcPr>
          <w:p w:rsidR="002162DC" w:rsidRPr="004A6B7C" w:rsidRDefault="002162DC"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color w:val="000000"/>
                <w:sz w:val="20"/>
                <w:szCs w:val="20"/>
              </w:rPr>
              <w:lastRenderedPageBreak/>
              <w:t>Итого по разделу</w:t>
            </w:r>
          </w:p>
        </w:tc>
        <w:tc>
          <w:tcPr>
            <w:tcW w:w="10260" w:type="dxa"/>
            <w:gridSpan w:val="6"/>
            <w:tcMar>
              <w:top w:w="50" w:type="dxa"/>
              <w:left w:w="100" w:type="dxa"/>
            </w:tcMar>
            <w:vAlign w:val="center"/>
          </w:tcPr>
          <w:p w:rsidR="002162DC" w:rsidRPr="004A6B7C" w:rsidRDefault="002162DC" w:rsidP="004A6B7C">
            <w:pPr>
              <w:spacing w:after="0" w:line="240" w:lineRule="auto"/>
              <w:rPr>
                <w:rFonts w:ascii="Times New Roman" w:hAnsi="Times New Roman" w:cs="Times New Roman"/>
                <w:sz w:val="20"/>
                <w:szCs w:val="20"/>
              </w:rPr>
            </w:pPr>
            <w:r w:rsidRPr="004A6B7C">
              <w:rPr>
                <w:rFonts w:ascii="Times New Roman" w:hAnsi="Times New Roman" w:cs="Times New Roman"/>
                <w:color w:val="000000"/>
                <w:sz w:val="20"/>
                <w:szCs w:val="20"/>
              </w:rPr>
              <w:t xml:space="preserve"> 54 </w:t>
            </w:r>
          </w:p>
        </w:tc>
      </w:tr>
      <w:tr w:rsidR="002162DC" w:rsidRPr="004A6B7C" w:rsidTr="002162DC">
        <w:trPr>
          <w:trHeight w:val="144"/>
          <w:tblCellSpacing w:w="20" w:type="nil"/>
        </w:trPr>
        <w:tc>
          <w:tcPr>
            <w:tcW w:w="14040" w:type="dxa"/>
            <w:gridSpan w:val="8"/>
            <w:tcMar>
              <w:top w:w="50" w:type="dxa"/>
              <w:left w:w="100" w:type="dxa"/>
            </w:tcMar>
            <w:vAlign w:val="center"/>
          </w:tcPr>
          <w:p w:rsidR="002162DC" w:rsidRPr="004A6B7C" w:rsidRDefault="002162DC" w:rsidP="004A6B7C">
            <w:pPr>
              <w:spacing w:after="0" w:line="240" w:lineRule="auto"/>
              <w:ind w:left="135"/>
              <w:rPr>
                <w:rFonts w:ascii="Times New Roman" w:hAnsi="Times New Roman" w:cs="Times New Roman"/>
                <w:b/>
                <w:color w:val="000000"/>
                <w:sz w:val="20"/>
                <w:szCs w:val="20"/>
              </w:rPr>
            </w:pPr>
            <w:r w:rsidRPr="004A6B7C">
              <w:rPr>
                <w:rFonts w:ascii="Times New Roman" w:hAnsi="Times New Roman" w:cs="Times New Roman"/>
                <w:b/>
                <w:color w:val="000000"/>
                <w:sz w:val="20"/>
                <w:szCs w:val="20"/>
              </w:rPr>
              <w:t>Раздел 5.</w:t>
            </w:r>
            <w:r w:rsidRPr="004A6B7C">
              <w:rPr>
                <w:rFonts w:ascii="Times New Roman" w:hAnsi="Times New Roman" w:cs="Times New Roman"/>
                <w:color w:val="000000"/>
                <w:sz w:val="20"/>
                <w:szCs w:val="20"/>
              </w:rPr>
              <w:t xml:space="preserve"> </w:t>
            </w:r>
            <w:r w:rsidRPr="004A6B7C">
              <w:rPr>
                <w:rFonts w:ascii="Times New Roman" w:hAnsi="Times New Roman" w:cs="Times New Roman"/>
                <w:b/>
                <w:color w:val="000000"/>
                <w:sz w:val="20"/>
                <w:szCs w:val="20"/>
              </w:rPr>
              <w:t>ФИЗИЧЕСКИЙ ПРАКТИКУМ</w:t>
            </w:r>
          </w:p>
        </w:tc>
      </w:tr>
      <w:tr w:rsidR="002162DC" w:rsidRPr="004A6B7C" w:rsidTr="002162DC">
        <w:trPr>
          <w:trHeight w:val="144"/>
          <w:tblCellSpacing w:w="20" w:type="nil"/>
        </w:trPr>
        <w:tc>
          <w:tcPr>
            <w:tcW w:w="691" w:type="dxa"/>
            <w:tcMar>
              <w:top w:w="50" w:type="dxa"/>
              <w:left w:w="100" w:type="dxa"/>
            </w:tcMar>
            <w:vAlign w:val="center"/>
          </w:tcPr>
          <w:p w:rsidR="002162DC" w:rsidRPr="004A6B7C" w:rsidRDefault="002162DC" w:rsidP="004A6B7C">
            <w:pPr>
              <w:spacing w:after="0" w:line="240" w:lineRule="auto"/>
              <w:rPr>
                <w:rFonts w:ascii="Times New Roman" w:hAnsi="Times New Roman" w:cs="Times New Roman"/>
                <w:sz w:val="20"/>
                <w:szCs w:val="20"/>
              </w:rPr>
            </w:pPr>
            <w:r w:rsidRPr="004A6B7C">
              <w:rPr>
                <w:rFonts w:ascii="Times New Roman" w:hAnsi="Times New Roman" w:cs="Times New Roman"/>
                <w:color w:val="000000"/>
                <w:sz w:val="20"/>
                <w:szCs w:val="20"/>
              </w:rPr>
              <w:t>5.1</w:t>
            </w:r>
          </w:p>
        </w:tc>
        <w:tc>
          <w:tcPr>
            <w:tcW w:w="3089" w:type="dxa"/>
            <w:tcMar>
              <w:top w:w="50" w:type="dxa"/>
              <w:left w:w="100" w:type="dxa"/>
            </w:tcMar>
            <w:vAlign w:val="center"/>
          </w:tcPr>
          <w:p w:rsidR="002162DC" w:rsidRPr="004A6B7C" w:rsidRDefault="002162DC"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color w:val="000000"/>
                <w:sz w:val="20"/>
                <w:szCs w:val="20"/>
              </w:rPr>
              <w:t>Физический практикум</w:t>
            </w:r>
          </w:p>
        </w:tc>
        <w:tc>
          <w:tcPr>
            <w:tcW w:w="947" w:type="dxa"/>
            <w:tcMar>
              <w:top w:w="50" w:type="dxa"/>
              <w:left w:w="100" w:type="dxa"/>
            </w:tcMar>
            <w:vAlign w:val="center"/>
          </w:tcPr>
          <w:p w:rsidR="002162DC" w:rsidRPr="004A6B7C" w:rsidRDefault="002162DC"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rPr>
              <w:t xml:space="preserve"> 16 </w:t>
            </w:r>
          </w:p>
        </w:tc>
        <w:tc>
          <w:tcPr>
            <w:tcW w:w="1147" w:type="dxa"/>
            <w:tcMar>
              <w:top w:w="50" w:type="dxa"/>
              <w:left w:w="100" w:type="dxa"/>
            </w:tcMar>
            <w:vAlign w:val="center"/>
          </w:tcPr>
          <w:p w:rsidR="002162DC" w:rsidRPr="004A6B7C" w:rsidRDefault="002162DC" w:rsidP="004A6B7C">
            <w:pPr>
              <w:spacing w:after="0" w:line="240" w:lineRule="auto"/>
              <w:ind w:left="135"/>
              <w:jc w:val="center"/>
              <w:rPr>
                <w:rFonts w:ascii="Times New Roman" w:hAnsi="Times New Roman" w:cs="Times New Roman"/>
                <w:sz w:val="20"/>
                <w:szCs w:val="20"/>
              </w:rPr>
            </w:pPr>
          </w:p>
        </w:tc>
        <w:tc>
          <w:tcPr>
            <w:tcW w:w="1178" w:type="dxa"/>
            <w:tcMar>
              <w:top w:w="50" w:type="dxa"/>
              <w:left w:w="100" w:type="dxa"/>
            </w:tcMar>
            <w:vAlign w:val="center"/>
          </w:tcPr>
          <w:p w:rsidR="002162DC" w:rsidRPr="004A6B7C" w:rsidRDefault="002162DC"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rPr>
              <w:t xml:space="preserve"> 16 </w:t>
            </w:r>
          </w:p>
        </w:tc>
        <w:tc>
          <w:tcPr>
            <w:tcW w:w="2800" w:type="dxa"/>
            <w:tcMar>
              <w:top w:w="50" w:type="dxa"/>
              <w:left w:w="100" w:type="dxa"/>
            </w:tcMar>
            <w:vAlign w:val="center"/>
          </w:tcPr>
          <w:p w:rsidR="002162DC" w:rsidRPr="004A6B7C" w:rsidRDefault="002162DC" w:rsidP="004A6B7C">
            <w:pPr>
              <w:spacing w:after="0" w:line="240" w:lineRule="auto"/>
              <w:ind w:left="135"/>
              <w:rPr>
                <w:rFonts w:ascii="Times New Roman" w:hAnsi="Times New Roman" w:cs="Times New Roman"/>
                <w:sz w:val="20"/>
                <w:szCs w:val="20"/>
              </w:rPr>
            </w:pPr>
          </w:p>
        </w:tc>
        <w:tc>
          <w:tcPr>
            <w:tcW w:w="2637" w:type="dxa"/>
          </w:tcPr>
          <w:p w:rsidR="002162DC" w:rsidRPr="004A6B7C" w:rsidRDefault="002162DC"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sz w:val="20"/>
                <w:szCs w:val="20"/>
                <w:lang w:val="ru-RU"/>
              </w:rPr>
              <w:t>Проведение косвенных измерений,</w:t>
            </w:r>
          </w:p>
          <w:p w:rsidR="002162DC" w:rsidRPr="004A6B7C" w:rsidRDefault="002162DC"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sz w:val="20"/>
                <w:szCs w:val="20"/>
                <w:lang w:val="ru-RU"/>
              </w:rPr>
              <w:t>исследований зависимостей</w:t>
            </w:r>
          </w:p>
          <w:p w:rsidR="002162DC" w:rsidRPr="004A6B7C" w:rsidRDefault="002162DC"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sz w:val="20"/>
                <w:szCs w:val="20"/>
                <w:lang w:val="ru-RU"/>
              </w:rPr>
              <w:t>физических величин, проверка</w:t>
            </w:r>
          </w:p>
          <w:p w:rsidR="002162DC" w:rsidRPr="004A6B7C" w:rsidRDefault="002162DC"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sz w:val="20"/>
                <w:szCs w:val="20"/>
                <w:lang w:val="ru-RU"/>
              </w:rPr>
              <w:t>предложенных гипотез</w:t>
            </w:r>
          </w:p>
          <w:p w:rsidR="002162DC" w:rsidRPr="004A6B7C" w:rsidRDefault="002162DC"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sz w:val="20"/>
                <w:szCs w:val="20"/>
                <w:lang w:val="ru-RU"/>
              </w:rPr>
              <w:t>(выбор из работ, описанных</w:t>
            </w:r>
          </w:p>
          <w:p w:rsidR="002162DC" w:rsidRPr="004A6B7C" w:rsidRDefault="002162DC"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sz w:val="20"/>
                <w:szCs w:val="20"/>
                <w:lang w:val="ru-RU"/>
              </w:rPr>
              <w:t>в тематических разделах</w:t>
            </w:r>
          </w:p>
          <w:p w:rsidR="002162DC" w:rsidRPr="004A6B7C" w:rsidRDefault="002162DC"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sz w:val="20"/>
                <w:szCs w:val="20"/>
                <w:lang w:val="ru-RU"/>
              </w:rPr>
              <w:t>«Ученический эксперимент,</w:t>
            </w:r>
          </w:p>
          <w:p w:rsidR="002162DC" w:rsidRPr="004A6B7C" w:rsidRDefault="002162DC"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sz w:val="20"/>
                <w:szCs w:val="20"/>
                <w:lang w:val="ru-RU"/>
              </w:rPr>
              <w:t>лабораторные работы, практикум»)</w:t>
            </w:r>
          </w:p>
        </w:tc>
        <w:tc>
          <w:tcPr>
            <w:tcW w:w="1551" w:type="dxa"/>
          </w:tcPr>
          <w:p w:rsidR="002162DC" w:rsidRPr="004A6B7C" w:rsidRDefault="002162DC"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color w:val="000000"/>
                <w:sz w:val="20"/>
                <w:szCs w:val="20"/>
              </w:rPr>
              <w:t>1,2,3</w:t>
            </w:r>
            <w:r w:rsidRPr="004A6B7C">
              <w:rPr>
                <w:rFonts w:ascii="Times New Roman" w:hAnsi="Times New Roman" w:cs="Times New Roman"/>
                <w:color w:val="000000"/>
                <w:sz w:val="20"/>
                <w:szCs w:val="20"/>
                <w:lang w:val="ru-RU"/>
              </w:rPr>
              <w:t>,4,5,</w:t>
            </w:r>
            <w:r w:rsidRPr="004A6B7C">
              <w:rPr>
                <w:rFonts w:ascii="Times New Roman" w:hAnsi="Times New Roman" w:cs="Times New Roman"/>
                <w:color w:val="000000"/>
                <w:sz w:val="20"/>
                <w:szCs w:val="20"/>
              </w:rPr>
              <w:t>6,7</w:t>
            </w:r>
          </w:p>
        </w:tc>
      </w:tr>
      <w:tr w:rsidR="002162DC" w:rsidRPr="004A6B7C" w:rsidTr="002162DC">
        <w:trPr>
          <w:trHeight w:val="144"/>
          <w:tblCellSpacing w:w="20" w:type="nil"/>
        </w:trPr>
        <w:tc>
          <w:tcPr>
            <w:tcW w:w="3780" w:type="dxa"/>
            <w:gridSpan w:val="2"/>
            <w:tcMar>
              <w:top w:w="50" w:type="dxa"/>
              <w:left w:w="100" w:type="dxa"/>
            </w:tcMar>
            <w:vAlign w:val="center"/>
          </w:tcPr>
          <w:p w:rsidR="002162DC" w:rsidRPr="004A6B7C" w:rsidRDefault="002162DC"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color w:val="000000"/>
                <w:sz w:val="20"/>
                <w:szCs w:val="20"/>
              </w:rPr>
              <w:t>Итого по разделу</w:t>
            </w:r>
          </w:p>
        </w:tc>
        <w:tc>
          <w:tcPr>
            <w:tcW w:w="10260" w:type="dxa"/>
            <w:gridSpan w:val="6"/>
            <w:tcMar>
              <w:top w:w="50" w:type="dxa"/>
              <w:left w:w="100" w:type="dxa"/>
            </w:tcMar>
            <w:vAlign w:val="center"/>
          </w:tcPr>
          <w:p w:rsidR="002162DC" w:rsidRPr="004A6B7C" w:rsidRDefault="002162DC" w:rsidP="004A6B7C">
            <w:pPr>
              <w:spacing w:after="0" w:line="240" w:lineRule="auto"/>
              <w:rPr>
                <w:rFonts w:ascii="Times New Roman" w:hAnsi="Times New Roman" w:cs="Times New Roman"/>
                <w:sz w:val="20"/>
                <w:szCs w:val="20"/>
              </w:rPr>
            </w:pPr>
            <w:r w:rsidRPr="004A6B7C">
              <w:rPr>
                <w:rFonts w:ascii="Times New Roman" w:hAnsi="Times New Roman" w:cs="Times New Roman"/>
                <w:color w:val="000000"/>
                <w:sz w:val="20"/>
                <w:szCs w:val="20"/>
              </w:rPr>
              <w:t xml:space="preserve"> 16 </w:t>
            </w:r>
          </w:p>
        </w:tc>
      </w:tr>
      <w:tr w:rsidR="002162DC" w:rsidRPr="004A6B7C" w:rsidTr="002162DC">
        <w:trPr>
          <w:trHeight w:val="144"/>
          <w:tblCellSpacing w:w="20" w:type="nil"/>
        </w:trPr>
        <w:tc>
          <w:tcPr>
            <w:tcW w:w="3780" w:type="dxa"/>
            <w:gridSpan w:val="2"/>
            <w:tcMar>
              <w:top w:w="50" w:type="dxa"/>
              <w:left w:w="100" w:type="dxa"/>
            </w:tcMar>
            <w:vAlign w:val="center"/>
          </w:tcPr>
          <w:p w:rsidR="002162DC" w:rsidRPr="004A6B7C" w:rsidRDefault="002162DC"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color w:val="000000"/>
                <w:sz w:val="20"/>
                <w:szCs w:val="20"/>
              </w:rPr>
              <w:t>Резервное время</w:t>
            </w:r>
          </w:p>
        </w:tc>
        <w:tc>
          <w:tcPr>
            <w:tcW w:w="10260" w:type="dxa"/>
            <w:gridSpan w:val="6"/>
            <w:tcMar>
              <w:top w:w="50" w:type="dxa"/>
              <w:left w:w="100" w:type="dxa"/>
            </w:tcMar>
            <w:vAlign w:val="center"/>
          </w:tcPr>
          <w:p w:rsidR="002162DC" w:rsidRPr="004A6B7C" w:rsidRDefault="002162DC"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color w:val="000000"/>
                <w:sz w:val="20"/>
                <w:szCs w:val="20"/>
              </w:rPr>
              <w:t xml:space="preserve"> 10 </w:t>
            </w:r>
          </w:p>
        </w:tc>
      </w:tr>
      <w:tr w:rsidR="002162DC" w:rsidRPr="004A6B7C" w:rsidTr="002162DC">
        <w:trPr>
          <w:trHeight w:val="144"/>
          <w:tblCellSpacing w:w="20" w:type="nil"/>
        </w:trPr>
        <w:tc>
          <w:tcPr>
            <w:tcW w:w="3780" w:type="dxa"/>
            <w:gridSpan w:val="2"/>
            <w:tcMar>
              <w:top w:w="50" w:type="dxa"/>
              <w:left w:w="100" w:type="dxa"/>
            </w:tcMar>
            <w:vAlign w:val="center"/>
          </w:tcPr>
          <w:p w:rsidR="002162DC" w:rsidRPr="004A6B7C" w:rsidRDefault="002162DC"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color w:val="000000"/>
                <w:sz w:val="20"/>
                <w:szCs w:val="20"/>
                <w:lang w:val="ru-RU"/>
              </w:rPr>
              <w:lastRenderedPageBreak/>
              <w:t>ОБЩЕЕ КОЛИЧЕСТВО ЧАСОВ ПО ПРОГРАММЕ</w:t>
            </w:r>
          </w:p>
        </w:tc>
        <w:tc>
          <w:tcPr>
            <w:tcW w:w="947" w:type="dxa"/>
            <w:tcMar>
              <w:top w:w="50" w:type="dxa"/>
              <w:left w:w="100" w:type="dxa"/>
            </w:tcMar>
            <w:vAlign w:val="center"/>
          </w:tcPr>
          <w:p w:rsidR="002162DC" w:rsidRPr="004A6B7C" w:rsidRDefault="002162DC"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lang w:val="ru-RU"/>
              </w:rPr>
              <w:t xml:space="preserve"> </w:t>
            </w:r>
            <w:r w:rsidRPr="004A6B7C">
              <w:rPr>
                <w:rFonts w:ascii="Times New Roman" w:hAnsi="Times New Roman" w:cs="Times New Roman"/>
                <w:color w:val="000000"/>
                <w:sz w:val="20"/>
                <w:szCs w:val="20"/>
              </w:rPr>
              <w:t xml:space="preserve">170 </w:t>
            </w:r>
          </w:p>
        </w:tc>
        <w:tc>
          <w:tcPr>
            <w:tcW w:w="1147" w:type="dxa"/>
            <w:tcMar>
              <w:top w:w="50" w:type="dxa"/>
              <w:left w:w="100" w:type="dxa"/>
            </w:tcMar>
            <w:vAlign w:val="center"/>
          </w:tcPr>
          <w:p w:rsidR="002162DC" w:rsidRPr="004A6B7C" w:rsidRDefault="002162DC"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rPr>
              <w:t xml:space="preserve"> 8 </w:t>
            </w:r>
          </w:p>
        </w:tc>
        <w:tc>
          <w:tcPr>
            <w:tcW w:w="1178" w:type="dxa"/>
            <w:tcMar>
              <w:top w:w="50" w:type="dxa"/>
              <w:left w:w="100" w:type="dxa"/>
            </w:tcMar>
            <w:vAlign w:val="center"/>
          </w:tcPr>
          <w:p w:rsidR="002162DC" w:rsidRPr="004A6B7C" w:rsidRDefault="002162DC"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rPr>
              <w:t xml:space="preserve"> 16 </w:t>
            </w:r>
          </w:p>
        </w:tc>
        <w:tc>
          <w:tcPr>
            <w:tcW w:w="2800" w:type="dxa"/>
            <w:tcMar>
              <w:top w:w="50" w:type="dxa"/>
              <w:left w:w="100" w:type="dxa"/>
            </w:tcMar>
            <w:vAlign w:val="center"/>
          </w:tcPr>
          <w:p w:rsidR="002162DC" w:rsidRPr="004A6B7C" w:rsidRDefault="002162DC" w:rsidP="004A6B7C">
            <w:pPr>
              <w:spacing w:after="0" w:line="240" w:lineRule="auto"/>
              <w:rPr>
                <w:rFonts w:ascii="Times New Roman" w:hAnsi="Times New Roman" w:cs="Times New Roman"/>
                <w:sz w:val="20"/>
                <w:szCs w:val="20"/>
              </w:rPr>
            </w:pPr>
          </w:p>
        </w:tc>
        <w:tc>
          <w:tcPr>
            <w:tcW w:w="2637" w:type="dxa"/>
          </w:tcPr>
          <w:p w:rsidR="002162DC" w:rsidRPr="004A6B7C" w:rsidRDefault="002162DC" w:rsidP="004A6B7C">
            <w:pPr>
              <w:spacing w:after="0" w:line="240" w:lineRule="auto"/>
              <w:rPr>
                <w:rFonts w:ascii="Times New Roman" w:hAnsi="Times New Roman" w:cs="Times New Roman"/>
                <w:sz w:val="20"/>
                <w:szCs w:val="20"/>
              </w:rPr>
            </w:pPr>
          </w:p>
        </w:tc>
        <w:tc>
          <w:tcPr>
            <w:tcW w:w="1551" w:type="dxa"/>
          </w:tcPr>
          <w:p w:rsidR="002162DC" w:rsidRPr="004A6B7C" w:rsidRDefault="002162DC" w:rsidP="004A6B7C">
            <w:pPr>
              <w:spacing w:after="0" w:line="240" w:lineRule="auto"/>
              <w:rPr>
                <w:rFonts w:ascii="Times New Roman" w:hAnsi="Times New Roman" w:cs="Times New Roman"/>
                <w:sz w:val="20"/>
                <w:szCs w:val="20"/>
              </w:rPr>
            </w:pPr>
          </w:p>
        </w:tc>
      </w:tr>
    </w:tbl>
    <w:p w:rsidR="00CF47A8" w:rsidRPr="004A6B7C" w:rsidRDefault="00CF47A8" w:rsidP="004A6B7C">
      <w:pPr>
        <w:spacing w:after="0" w:line="240" w:lineRule="auto"/>
        <w:rPr>
          <w:rFonts w:ascii="Times New Roman" w:hAnsi="Times New Roman" w:cs="Times New Roman"/>
          <w:sz w:val="20"/>
          <w:szCs w:val="20"/>
        </w:rPr>
        <w:sectPr w:rsidR="00CF47A8" w:rsidRPr="004A6B7C" w:rsidSect="004A6B7C">
          <w:pgSz w:w="16838" w:h="11906" w:orient="landscape" w:code="9"/>
          <w:pgMar w:top="851" w:right="1134" w:bottom="1701" w:left="1134" w:header="720" w:footer="720" w:gutter="0"/>
          <w:cols w:space="720"/>
          <w:docGrid w:linePitch="299"/>
        </w:sectPr>
      </w:pPr>
    </w:p>
    <w:p w:rsidR="00CF47A8" w:rsidRPr="004A6B7C" w:rsidRDefault="00192EE1" w:rsidP="004A6B7C">
      <w:pPr>
        <w:spacing w:after="0" w:line="240" w:lineRule="auto"/>
        <w:ind w:left="120"/>
        <w:rPr>
          <w:rFonts w:ascii="Times New Roman" w:hAnsi="Times New Roman" w:cs="Times New Roman"/>
          <w:sz w:val="20"/>
          <w:szCs w:val="20"/>
        </w:rPr>
      </w:pPr>
      <w:r w:rsidRPr="004A6B7C">
        <w:rPr>
          <w:rFonts w:ascii="Times New Roman" w:hAnsi="Times New Roman" w:cs="Times New Roman"/>
          <w:b/>
          <w:color w:val="000000"/>
          <w:sz w:val="20"/>
          <w:szCs w:val="20"/>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8"/>
        <w:gridCol w:w="2690"/>
        <w:gridCol w:w="946"/>
        <w:gridCol w:w="1172"/>
        <w:gridCol w:w="1178"/>
        <w:gridCol w:w="2812"/>
        <w:gridCol w:w="3001"/>
        <w:gridCol w:w="1553"/>
      </w:tblGrid>
      <w:tr w:rsidR="00CD6DDA" w:rsidRPr="004A6B7C" w:rsidTr="00D301CD">
        <w:trPr>
          <w:trHeight w:val="144"/>
          <w:tblCellSpacing w:w="20" w:type="nil"/>
        </w:trPr>
        <w:tc>
          <w:tcPr>
            <w:tcW w:w="688" w:type="dxa"/>
            <w:vMerge w:val="restart"/>
            <w:tcMar>
              <w:top w:w="50" w:type="dxa"/>
              <w:left w:w="100" w:type="dxa"/>
            </w:tcMar>
            <w:vAlign w:val="center"/>
          </w:tcPr>
          <w:p w:rsidR="00CD6DDA" w:rsidRPr="004A6B7C" w:rsidRDefault="00CD6DDA"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b/>
                <w:color w:val="000000"/>
                <w:sz w:val="20"/>
                <w:szCs w:val="20"/>
              </w:rPr>
              <w:t xml:space="preserve">№ п/п </w:t>
            </w:r>
          </w:p>
          <w:p w:rsidR="00CD6DDA" w:rsidRPr="004A6B7C" w:rsidRDefault="00CD6DDA" w:rsidP="004A6B7C">
            <w:pPr>
              <w:spacing w:after="0" w:line="240" w:lineRule="auto"/>
              <w:ind w:left="135"/>
              <w:rPr>
                <w:rFonts w:ascii="Times New Roman" w:hAnsi="Times New Roman" w:cs="Times New Roman"/>
                <w:sz w:val="20"/>
                <w:szCs w:val="20"/>
              </w:rPr>
            </w:pPr>
          </w:p>
        </w:tc>
        <w:tc>
          <w:tcPr>
            <w:tcW w:w="2690" w:type="dxa"/>
            <w:vMerge w:val="restart"/>
            <w:tcMar>
              <w:top w:w="50" w:type="dxa"/>
              <w:left w:w="100" w:type="dxa"/>
            </w:tcMar>
            <w:vAlign w:val="center"/>
          </w:tcPr>
          <w:p w:rsidR="00CD6DDA" w:rsidRPr="004A6B7C" w:rsidRDefault="00CD6DDA"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b/>
                <w:color w:val="000000"/>
                <w:sz w:val="20"/>
                <w:szCs w:val="20"/>
              </w:rPr>
              <w:t xml:space="preserve">Наименование разделов и тем программы </w:t>
            </w:r>
          </w:p>
          <w:p w:rsidR="00CD6DDA" w:rsidRPr="004A6B7C" w:rsidRDefault="00CD6DDA" w:rsidP="004A6B7C">
            <w:pPr>
              <w:spacing w:after="0" w:line="240" w:lineRule="auto"/>
              <w:ind w:left="135"/>
              <w:rPr>
                <w:rFonts w:ascii="Times New Roman" w:hAnsi="Times New Roman" w:cs="Times New Roman"/>
                <w:sz w:val="20"/>
                <w:szCs w:val="20"/>
              </w:rPr>
            </w:pPr>
          </w:p>
        </w:tc>
        <w:tc>
          <w:tcPr>
            <w:tcW w:w="3296" w:type="dxa"/>
            <w:gridSpan w:val="3"/>
            <w:tcMar>
              <w:top w:w="50" w:type="dxa"/>
              <w:left w:w="100" w:type="dxa"/>
            </w:tcMar>
            <w:vAlign w:val="center"/>
          </w:tcPr>
          <w:p w:rsidR="00CD6DDA" w:rsidRPr="004A6B7C" w:rsidRDefault="00CD6DDA" w:rsidP="004A6B7C">
            <w:pPr>
              <w:spacing w:after="0" w:line="240" w:lineRule="auto"/>
              <w:rPr>
                <w:rFonts w:ascii="Times New Roman" w:hAnsi="Times New Roman" w:cs="Times New Roman"/>
                <w:sz w:val="20"/>
                <w:szCs w:val="20"/>
              </w:rPr>
            </w:pPr>
            <w:r w:rsidRPr="004A6B7C">
              <w:rPr>
                <w:rFonts w:ascii="Times New Roman" w:hAnsi="Times New Roman" w:cs="Times New Roman"/>
                <w:b/>
                <w:color w:val="000000"/>
                <w:sz w:val="20"/>
                <w:szCs w:val="20"/>
              </w:rPr>
              <w:t>Количество часов</w:t>
            </w:r>
          </w:p>
        </w:tc>
        <w:tc>
          <w:tcPr>
            <w:tcW w:w="2812" w:type="dxa"/>
            <w:vMerge w:val="restart"/>
            <w:tcMar>
              <w:top w:w="50" w:type="dxa"/>
              <w:left w:w="100" w:type="dxa"/>
            </w:tcMar>
            <w:vAlign w:val="center"/>
          </w:tcPr>
          <w:p w:rsidR="00CD6DDA" w:rsidRPr="004A6B7C" w:rsidRDefault="00CD6DDA"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b/>
                <w:color w:val="000000"/>
                <w:sz w:val="20"/>
                <w:szCs w:val="20"/>
              </w:rPr>
              <w:t xml:space="preserve">Электронные (цифровые) образовательные ресурсы </w:t>
            </w:r>
          </w:p>
          <w:p w:rsidR="00CD6DDA" w:rsidRPr="004A6B7C" w:rsidRDefault="00CD6DDA" w:rsidP="004A6B7C">
            <w:pPr>
              <w:spacing w:after="0" w:line="240" w:lineRule="auto"/>
              <w:ind w:left="135"/>
              <w:rPr>
                <w:rFonts w:ascii="Times New Roman" w:hAnsi="Times New Roman" w:cs="Times New Roman"/>
                <w:sz w:val="20"/>
                <w:szCs w:val="20"/>
              </w:rPr>
            </w:pPr>
          </w:p>
        </w:tc>
        <w:tc>
          <w:tcPr>
            <w:tcW w:w="3001" w:type="dxa"/>
            <w:vMerge w:val="restart"/>
          </w:tcPr>
          <w:p w:rsidR="00CD6DDA" w:rsidRPr="004A6B7C" w:rsidRDefault="00CD6DDA" w:rsidP="004A6B7C">
            <w:pPr>
              <w:tabs>
                <w:tab w:val="left" w:pos="2592"/>
              </w:tabs>
              <w:spacing w:after="0" w:line="240" w:lineRule="auto"/>
              <w:rPr>
                <w:rFonts w:ascii="Times New Roman" w:hAnsi="Times New Roman" w:cs="Times New Roman"/>
                <w:b/>
                <w:sz w:val="20"/>
                <w:szCs w:val="20"/>
              </w:rPr>
            </w:pPr>
            <w:r w:rsidRPr="004A6B7C">
              <w:rPr>
                <w:rFonts w:ascii="Times New Roman" w:hAnsi="Times New Roman" w:cs="Times New Roman"/>
                <w:b/>
                <w:sz w:val="20"/>
                <w:szCs w:val="20"/>
              </w:rPr>
              <w:t>Виды деятельности</w:t>
            </w:r>
          </w:p>
          <w:p w:rsidR="00CD6DDA" w:rsidRPr="004A6B7C" w:rsidRDefault="00CD6DDA" w:rsidP="004A6B7C">
            <w:pPr>
              <w:tabs>
                <w:tab w:val="left" w:pos="1884"/>
              </w:tabs>
              <w:spacing w:after="0" w:line="240" w:lineRule="auto"/>
              <w:rPr>
                <w:rFonts w:ascii="Times New Roman" w:hAnsi="Times New Roman" w:cs="Times New Roman"/>
                <w:b/>
                <w:sz w:val="20"/>
                <w:szCs w:val="20"/>
              </w:rPr>
            </w:pPr>
            <w:r w:rsidRPr="004A6B7C">
              <w:rPr>
                <w:rFonts w:ascii="Times New Roman" w:hAnsi="Times New Roman" w:cs="Times New Roman"/>
                <w:b/>
                <w:sz w:val="20"/>
                <w:szCs w:val="20"/>
              </w:rPr>
              <w:t>обучающихся</w:t>
            </w:r>
          </w:p>
        </w:tc>
        <w:tc>
          <w:tcPr>
            <w:tcW w:w="1553" w:type="dxa"/>
            <w:vMerge w:val="restart"/>
          </w:tcPr>
          <w:p w:rsidR="00CD6DDA" w:rsidRPr="004A6B7C" w:rsidRDefault="00CD6DDA" w:rsidP="004A6B7C">
            <w:pPr>
              <w:spacing w:after="0" w:line="240" w:lineRule="auto"/>
              <w:rPr>
                <w:rFonts w:ascii="Times New Roman" w:hAnsi="Times New Roman" w:cs="Times New Roman"/>
                <w:b/>
                <w:sz w:val="20"/>
                <w:szCs w:val="20"/>
                <w:lang w:val="ru-RU"/>
              </w:rPr>
            </w:pPr>
            <w:r w:rsidRPr="004A6B7C">
              <w:rPr>
                <w:rFonts w:ascii="Times New Roman" w:hAnsi="Times New Roman" w:cs="Times New Roman"/>
                <w:b/>
                <w:sz w:val="20"/>
                <w:szCs w:val="20"/>
                <w:lang w:val="ru-RU"/>
              </w:rPr>
              <w:t>Форма реализации воспитате</w:t>
            </w:r>
          </w:p>
          <w:p w:rsidR="00CD6DDA" w:rsidRPr="004A6B7C" w:rsidRDefault="00CD6DDA" w:rsidP="004A6B7C">
            <w:pPr>
              <w:spacing w:after="0" w:line="240" w:lineRule="auto"/>
              <w:rPr>
                <w:rFonts w:ascii="Times New Roman" w:hAnsi="Times New Roman" w:cs="Times New Roman"/>
                <w:b/>
                <w:color w:val="000000"/>
                <w:sz w:val="20"/>
                <w:szCs w:val="20"/>
                <w:shd w:val="clear" w:color="auto" w:fill="FFFFFF"/>
                <w:lang w:val="ru-RU"/>
              </w:rPr>
            </w:pPr>
            <w:r w:rsidRPr="004A6B7C">
              <w:rPr>
                <w:rFonts w:ascii="Times New Roman" w:hAnsi="Times New Roman" w:cs="Times New Roman"/>
                <w:b/>
                <w:sz w:val="20"/>
                <w:szCs w:val="20"/>
                <w:lang w:val="ru-RU"/>
              </w:rPr>
              <w:t>льного потенциала темы</w:t>
            </w:r>
          </w:p>
        </w:tc>
      </w:tr>
      <w:tr w:rsidR="00CD6DDA" w:rsidRPr="004A6B7C" w:rsidTr="00D301CD">
        <w:trPr>
          <w:trHeight w:val="144"/>
          <w:tblCellSpacing w:w="20" w:type="nil"/>
        </w:trPr>
        <w:tc>
          <w:tcPr>
            <w:tcW w:w="688" w:type="dxa"/>
            <w:vMerge/>
            <w:tcBorders>
              <w:top w:val="nil"/>
            </w:tcBorders>
            <w:tcMar>
              <w:top w:w="50" w:type="dxa"/>
              <w:left w:w="100" w:type="dxa"/>
            </w:tcMar>
          </w:tcPr>
          <w:p w:rsidR="00CD6DDA" w:rsidRPr="004A6B7C" w:rsidRDefault="00CD6DDA" w:rsidP="004A6B7C">
            <w:pPr>
              <w:spacing w:after="0" w:line="240" w:lineRule="auto"/>
              <w:rPr>
                <w:rFonts w:ascii="Times New Roman" w:hAnsi="Times New Roman" w:cs="Times New Roman"/>
                <w:sz w:val="20"/>
                <w:szCs w:val="20"/>
                <w:lang w:val="ru-RU"/>
              </w:rPr>
            </w:pPr>
          </w:p>
        </w:tc>
        <w:tc>
          <w:tcPr>
            <w:tcW w:w="2690" w:type="dxa"/>
            <w:vMerge/>
            <w:tcBorders>
              <w:top w:val="nil"/>
            </w:tcBorders>
            <w:tcMar>
              <w:top w:w="50" w:type="dxa"/>
              <w:left w:w="100" w:type="dxa"/>
            </w:tcMar>
          </w:tcPr>
          <w:p w:rsidR="00CD6DDA" w:rsidRPr="004A6B7C" w:rsidRDefault="00CD6DDA" w:rsidP="004A6B7C">
            <w:pPr>
              <w:spacing w:after="0" w:line="240" w:lineRule="auto"/>
              <w:rPr>
                <w:rFonts w:ascii="Times New Roman" w:hAnsi="Times New Roman" w:cs="Times New Roman"/>
                <w:sz w:val="20"/>
                <w:szCs w:val="20"/>
                <w:lang w:val="ru-RU"/>
              </w:rPr>
            </w:pPr>
          </w:p>
        </w:tc>
        <w:tc>
          <w:tcPr>
            <w:tcW w:w="946" w:type="dxa"/>
            <w:tcMar>
              <w:top w:w="50" w:type="dxa"/>
              <w:left w:w="100" w:type="dxa"/>
            </w:tcMar>
            <w:vAlign w:val="center"/>
          </w:tcPr>
          <w:p w:rsidR="00CD6DDA" w:rsidRPr="004A6B7C" w:rsidRDefault="00CD6DDA"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b/>
                <w:color w:val="000000"/>
                <w:sz w:val="20"/>
                <w:szCs w:val="20"/>
              </w:rPr>
              <w:t xml:space="preserve">Всего </w:t>
            </w:r>
          </w:p>
          <w:p w:rsidR="00CD6DDA" w:rsidRPr="004A6B7C" w:rsidRDefault="00CD6DDA" w:rsidP="004A6B7C">
            <w:pPr>
              <w:spacing w:after="0" w:line="240" w:lineRule="auto"/>
              <w:ind w:left="135"/>
              <w:rPr>
                <w:rFonts w:ascii="Times New Roman" w:hAnsi="Times New Roman" w:cs="Times New Roman"/>
                <w:sz w:val="20"/>
                <w:szCs w:val="20"/>
              </w:rPr>
            </w:pPr>
          </w:p>
        </w:tc>
        <w:tc>
          <w:tcPr>
            <w:tcW w:w="1172" w:type="dxa"/>
            <w:tcMar>
              <w:top w:w="50" w:type="dxa"/>
              <w:left w:w="100" w:type="dxa"/>
            </w:tcMar>
            <w:vAlign w:val="center"/>
          </w:tcPr>
          <w:p w:rsidR="00CD6DDA" w:rsidRPr="004A6B7C" w:rsidRDefault="00CD6DDA" w:rsidP="004A6B7C">
            <w:pPr>
              <w:spacing w:after="0" w:line="240" w:lineRule="auto"/>
              <w:ind w:left="135"/>
              <w:rPr>
                <w:rFonts w:ascii="Times New Roman" w:hAnsi="Times New Roman" w:cs="Times New Roman"/>
                <w:b/>
                <w:color w:val="000000"/>
                <w:sz w:val="20"/>
                <w:szCs w:val="20"/>
              </w:rPr>
            </w:pPr>
            <w:r w:rsidRPr="004A6B7C">
              <w:rPr>
                <w:rFonts w:ascii="Times New Roman" w:hAnsi="Times New Roman" w:cs="Times New Roman"/>
                <w:b/>
                <w:color w:val="000000"/>
                <w:sz w:val="20"/>
                <w:szCs w:val="20"/>
              </w:rPr>
              <w:t>Контро</w:t>
            </w:r>
          </w:p>
          <w:p w:rsidR="00CD6DDA" w:rsidRPr="004A6B7C" w:rsidRDefault="00CD6DDA"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b/>
                <w:color w:val="000000"/>
                <w:sz w:val="20"/>
                <w:szCs w:val="20"/>
              </w:rPr>
              <w:t xml:space="preserve">льные работы </w:t>
            </w:r>
          </w:p>
          <w:p w:rsidR="00CD6DDA" w:rsidRPr="004A6B7C" w:rsidRDefault="00CD6DDA" w:rsidP="004A6B7C">
            <w:pPr>
              <w:spacing w:after="0" w:line="240" w:lineRule="auto"/>
              <w:ind w:left="135"/>
              <w:rPr>
                <w:rFonts w:ascii="Times New Roman" w:hAnsi="Times New Roman" w:cs="Times New Roman"/>
                <w:sz w:val="20"/>
                <w:szCs w:val="20"/>
              </w:rPr>
            </w:pPr>
          </w:p>
        </w:tc>
        <w:tc>
          <w:tcPr>
            <w:tcW w:w="1178" w:type="dxa"/>
            <w:tcMar>
              <w:top w:w="50" w:type="dxa"/>
              <w:left w:w="100" w:type="dxa"/>
            </w:tcMar>
          </w:tcPr>
          <w:p w:rsidR="00CD6DDA" w:rsidRPr="004A6B7C" w:rsidRDefault="00CD6DDA" w:rsidP="004A6B7C">
            <w:pPr>
              <w:spacing w:after="0" w:line="240" w:lineRule="auto"/>
              <w:ind w:left="135"/>
              <w:rPr>
                <w:rFonts w:ascii="Times New Roman" w:hAnsi="Times New Roman" w:cs="Times New Roman"/>
                <w:b/>
                <w:color w:val="000000"/>
                <w:sz w:val="20"/>
                <w:szCs w:val="20"/>
              </w:rPr>
            </w:pPr>
            <w:r w:rsidRPr="004A6B7C">
              <w:rPr>
                <w:rFonts w:ascii="Times New Roman" w:hAnsi="Times New Roman" w:cs="Times New Roman"/>
                <w:b/>
                <w:color w:val="000000"/>
                <w:sz w:val="20"/>
                <w:szCs w:val="20"/>
              </w:rPr>
              <w:t>Практи</w:t>
            </w:r>
          </w:p>
          <w:p w:rsidR="00CD6DDA" w:rsidRPr="004A6B7C" w:rsidRDefault="00CD6DDA"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b/>
                <w:color w:val="000000"/>
                <w:sz w:val="20"/>
                <w:szCs w:val="20"/>
              </w:rPr>
              <w:t xml:space="preserve">ческие работы </w:t>
            </w:r>
          </w:p>
          <w:p w:rsidR="00CD6DDA" w:rsidRPr="004A6B7C" w:rsidRDefault="00CD6DDA" w:rsidP="004A6B7C">
            <w:pPr>
              <w:spacing w:after="0" w:line="240" w:lineRule="auto"/>
              <w:ind w:left="135"/>
              <w:rPr>
                <w:rFonts w:ascii="Times New Roman" w:hAnsi="Times New Roman" w:cs="Times New Roman"/>
                <w:sz w:val="20"/>
                <w:szCs w:val="20"/>
              </w:rPr>
            </w:pPr>
          </w:p>
        </w:tc>
        <w:tc>
          <w:tcPr>
            <w:tcW w:w="2812" w:type="dxa"/>
            <w:vMerge/>
            <w:tcBorders>
              <w:top w:val="nil"/>
            </w:tcBorders>
            <w:tcMar>
              <w:top w:w="50" w:type="dxa"/>
              <w:left w:w="100" w:type="dxa"/>
            </w:tcMar>
          </w:tcPr>
          <w:p w:rsidR="00CD6DDA" w:rsidRPr="004A6B7C" w:rsidRDefault="00CD6DDA" w:rsidP="004A6B7C">
            <w:pPr>
              <w:spacing w:after="0" w:line="240" w:lineRule="auto"/>
              <w:rPr>
                <w:rFonts w:ascii="Times New Roman" w:hAnsi="Times New Roman" w:cs="Times New Roman"/>
                <w:sz w:val="20"/>
                <w:szCs w:val="20"/>
              </w:rPr>
            </w:pPr>
          </w:p>
        </w:tc>
        <w:tc>
          <w:tcPr>
            <w:tcW w:w="3001" w:type="dxa"/>
            <w:vMerge/>
          </w:tcPr>
          <w:p w:rsidR="00CD6DDA" w:rsidRPr="004A6B7C" w:rsidRDefault="00CD6DDA" w:rsidP="004A6B7C">
            <w:pPr>
              <w:spacing w:after="0" w:line="240" w:lineRule="auto"/>
              <w:rPr>
                <w:rFonts w:ascii="Times New Roman" w:hAnsi="Times New Roman" w:cs="Times New Roman"/>
                <w:sz w:val="20"/>
                <w:szCs w:val="20"/>
              </w:rPr>
            </w:pPr>
          </w:p>
        </w:tc>
        <w:tc>
          <w:tcPr>
            <w:tcW w:w="1553" w:type="dxa"/>
            <w:vMerge/>
          </w:tcPr>
          <w:p w:rsidR="00CD6DDA" w:rsidRPr="004A6B7C" w:rsidRDefault="00CD6DDA" w:rsidP="004A6B7C">
            <w:pPr>
              <w:spacing w:after="0" w:line="240" w:lineRule="auto"/>
              <w:rPr>
                <w:rFonts w:ascii="Times New Roman" w:hAnsi="Times New Roman" w:cs="Times New Roman"/>
                <w:sz w:val="20"/>
                <w:szCs w:val="20"/>
              </w:rPr>
            </w:pPr>
          </w:p>
        </w:tc>
      </w:tr>
      <w:tr w:rsidR="00CD6DDA" w:rsidRPr="004A6B7C" w:rsidTr="002162DC">
        <w:trPr>
          <w:trHeight w:val="144"/>
          <w:tblCellSpacing w:w="20" w:type="nil"/>
        </w:trPr>
        <w:tc>
          <w:tcPr>
            <w:tcW w:w="14040" w:type="dxa"/>
            <w:gridSpan w:val="8"/>
            <w:tcMar>
              <w:top w:w="50" w:type="dxa"/>
              <w:left w:w="100" w:type="dxa"/>
            </w:tcMar>
            <w:vAlign w:val="center"/>
          </w:tcPr>
          <w:p w:rsidR="00CD6DDA" w:rsidRPr="004A6B7C" w:rsidRDefault="00CD6DDA" w:rsidP="004A6B7C">
            <w:pPr>
              <w:spacing w:after="0" w:line="240" w:lineRule="auto"/>
              <w:ind w:left="135"/>
              <w:rPr>
                <w:rFonts w:ascii="Times New Roman" w:hAnsi="Times New Roman" w:cs="Times New Roman"/>
                <w:b/>
                <w:color w:val="000000"/>
                <w:sz w:val="20"/>
                <w:szCs w:val="20"/>
              </w:rPr>
            </w:pPr>
            <w:r w:rsidRPr="004A6B7C">
              <w:rPr>
                <w:rFonts w:ascii="Times New Roman" w:hAnsi="Times New Roman" w:cs="Times New Roman"/>
                <w:b/>
                <w:color w:val="000000"/>
                <w:sz w:val="20"/>
                <w:szCs w:val="20"/>
              </w:rPr>
              <w:t>Раздел 1.</w:t>
            </w:r>
            <w:r w:rsidRPr="004A6B7C">
              <w:rPr>
                <w:rFonts w:ascii="Times New Roman" w:hAnsi="Times New Roman" w:cs="Times New Roman"/>
                <w:color w:val="000000"/>
                <w:sz w:val="20"/>
                <w:szCs w:val="20"/>
              </w:rPr>
              <w:t xml:space="preserve"> </w:t>
            </w:r>
            <w:r w:rsidRPr="004A6B7C">
              <w:rPr>
                <w:rFonts w:ascii="Times New Roman" w:hAnsi="Times New Roman" w:cs="Times New Roman"/>
                <w:b/>
                <w:color w:val="000000"/>
                <w:sz w:val="20"/>
                <w:szCs w:val="20"/>
              </w:rPr>
              <w:t>ЭЛЕКТРОДИНАМИКА</w:t>
            </w:r>
          </w:p>
        </w:tc>
      </w:tr>
      <w:tr w:rsidR="00CD6DDA" w:rsidRPr="004A6B7C" w:rsidTr="00D301CD">
        <w:trPr>
          <w:trHeight w:val="144"/>
          <w:tblCellSpacing w:w="20" w:type="nil"/>
        </w:trPr>
        <w:tc>
          <w:tcPr>
            <w:tcW w:w="688" w:type="dxa"/>
            <w:tcMar>
              <w:top w:w="50" w:type="dxa"/>
              <w:left w:w="100" w:type="dxa"/>
            </w:tcMar>
            <w:vAlign w:val="center"/>
          </w:tcPr>
          <w:p w:rsidR="00CD6DDA" w:rsidRPr="004A6B7C" w:rsidRDefault="00CD6DDA" w:rsidP="004A6B7C">
            <w:pPr>
              <w:spacing w:after="0" w:line="240" w:lineRule="auto"/>
              <w:rPr>
                <w:rFonts w:ascii="Times New Roman" w:hAnsi="Times New Roman" w:cs="Times New Roman"/>
                <w:sz w:val="20"/>
                <w:szCs w:val="20"/>
              </w:rPr>
            </w:pPr>
            <w:r w:rsidRPr="004A6B7C">
              <w:rPr>
                <w:rFonts w:ascii="Times New Roman" w:hAnsi="Times New Roman" w:cs="Times New Roman"/>
                <w:color w:val="000000"/>
                <w:sz w:val="20"/>
                <w:szCs w:val="20"/>
              </w:rPr>
              <w:t>1.1</w:t>
            </w:r>
          </w:p>
        </w:tc>
        <w:tc>
          <w:tcPr>
            <w:tcW w:w="2690" w:type="dxa"/>
            <w:tcMar>
              <w:top w:w="50" w:type="dxa"/>
              <w:left w:w="100" w:type="dxa"/>
            </w:tcMar>
            <w:vAlign w:val="center"/>
          </w:tcPr>
          <w:p w:rsidR="00CD6DDA" w:rsidRPr="004A6B7C" w:rsidRDefault="00CD6DDA"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color w:val="000000"/>
                <w:sz w:val="20"/>
                <w:szCs w:val="20"/>
              </w:rPr>
              <w:t>Магнитное поле</w:t>
            </w:r>
          </w:p>
        </w:tc>
        <w:tc>
          <w:tcPr>
            <w:tcW w:w="946" w:type="dxa"/>
            <w:tcMar>
              <w:top w:w="50" w:type="dxa"/>
              <w:left w:w="100" w:type="dxa"/>
            </w:tcMar>
            <w:vAlign w:val="center"/>
          </w:tcPr>
          <w:p w:rsidR="00CD6DDA" w:rsidRPr="004A6B7C" w:rsidRDefault="00CD6DDA"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rPr>
              <w:t xml:space="preserve"> 14 </w:t>
            </w:r>
          </w:p>
        </w:tc>
        <w:tc>
          <w:tcPr>
            <w:tcW w:w="1172" w:type="dxa"/>
            <w:tcMar>
              <w:top w:w="50" w:type="dxa"/>
              <w:left w:w="100" w:type="dxa"/>
            </w:tcMar>
            <w:vAlign w:val="center"/>
          </w:tcPr>
          <w:p w:rsidR="00CD6DDA" w:rsidRPr="004A6B7C" w:rsidRDefault="00CD6DDA" w:rsidP="004A6B7C">
            <w:pPr>
              <w:spacing w:after="0" w:line="240" w:lineRule="auto"/>
              <w:ind w:left="135"/>
              <w:jc w:val="center"/>
              <w:rPr>
                <w:rFonts w:ascii="Times New Roman" w:hAnsi="Times New Roman" w:cs="Times New Roman"/>
                <w:sz w:val="20"/>
                <w:szCs w:val="20"/>
              </w:rPr>
            </w:pPr>
          </w:p>
        </w:tc>
        <w:tc>
          <w:tcPr>
            <w:tcW w:w="1178" w:type="dxa"/>
            <w:tcMar>
              <w:top w:w="50" w:type="dxa"/>
              <w:left w:w="100" w:type="dxa"/>
            </w:tcMar>
            <w:vAlign w:val="center"/>
          </w:tcPr>
          <w:p w:rsidR="00CD6DDA" w:rsidRPr="004A6B7C" w:rsidRDefault="00CD6DDA" w:rsidP="004A6B7C">
            <w:pPr>
              <w:spacing w:after="0" w:line="240" w:lineRule="auto"/>
              <w:ind w:left="135"/>
              <w:jc w:val="center"/>
              <w:rPr>
                <w:rFonts w:ascii="Times New Roman" w:hAnsi="Times New Roman" w:cs="Times New Roman"/>
                <w:sz w:val="20"/>
                <w:szCs w:val="20"/>
              </w:rPr>
            </w:pPr>
          </w:p>
        </w:tc>
        <w:tc>
          <w:tcPr>
            <w:tcW w:w="2812" w:type="dxa"/>
            <w:tcMar>
              <w:top w:w="50" w:type="dxa"/>
              <w:left w:w="100" w:type="dxa"/>
            </w:tcMar>
            <w:vAlign w:val="center"/>
          </w:tcPr>
          <w:p w:rsidR="00CD6DDA" w:rsidRPr="004A6B7C" w:rsidRDefault="002162DC"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color w:val="000000"/>
                <w:sz w:val="20"/>
                <w:szCs w:val="20"/>
                <w:lang w:val="ru-RU"/>
              </w:rPr>
              <w:t xml:space="preserve">Библиотека ЦОК </w:t>
            </w:r>
            <w:hyperlink r:id="rId15">
              <w:r w:rsidRPr="004A6B7C">
                <w:rPr>
                  <w:rFonts w:ascii="Times New Roman" w:hAnsi="Times New Roman" w:cs="Times New Roman"/>
                  <w:color w:val="0000FF"/>
                  <w:sz w:val="20"/>
                  <w:szCs w:val="20"/>
                  <w:u w:val="single"/>
                </w:rPr>
                <w:t>https</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m</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edsoo</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ru</w:t>
              </w:r>
              <w:r w:rsidRPr="004A6B7C">
                <w:rPr>
                  <w:rFonts w:ascii="Times New Roman" w:hAnsi="Times New Roman" w:cs="Times New Roman"/>
                  <w:color w:val="0000FF"/>
                  <w:sz w:val="20"/>
                  <w:szCs w:val="20"/>
                  <w:u w:val="single"/>
                  <w:lang w:val="ru-RU"/>
                </w:rPr>
                <w:t>/7</w:t>
              </w:r>
              <w:r w:rsidRPr="004A6B7C">
                <w:rPr>
                  <w:rFonts w:ascii="Times New Roman" w:hAnsi="Times New Roman" w:cs="Times New Roman"/>
                  <w:color w:val="0000FF"/>
                  <w:sz w:val="20"/>
                  <w:szCs w:val="20"/>
                  <w:u w:val="single"/>
                </w:rPr>
                <w:t>f</w:t>
              </w:r>
              <w:r w:rsidRPr="004A6B7C">
                <w:rPr>
                  <w:rFonts w:ascii="Times New Roman" w:hAnsi="Times New Roman" w:cs="Times New Roman"/>
                  <w:color w:val="0000FF"/>
                  <w:sz w:val="20"/>
                  <w:szCs w:val="20"/>
                  <w:u w:val="single"/>
                  <w:lang w:val="ru-RU"/>
                </w:rPr>
                <w:t>41</w:t>
              </w:r>
              <w:r w:rsidRPr="004A6B7C">
                <w:rPr>
                  <w:rFonts w:ascii="Times New Roman" w:hAnsi="Times New Roman" w:cs="Times New Roman"/>
                  <w:color w:val="0000FF"/>
                  <w:sz w:val="20"/>
                  <w:szCs w:val="20"/>
                  <w:u w:val="single"/>
                </w:rPr>
                <w:t>c</w:t>
              </w:r>
              <w:r w:rsidRPr="004A6B7C">
                <w:rPr>
                  <w:rFonts w:ascii="Times New Roman" w:hAnsi="Times New Roman" w:cs="Times New Roman"/>
                  <w:color w:val="0000FF"/>
                  <w:sz w:val="20"/>
                  <w:szCs w:val="20"/>
                  <w:u w:val="single"/>
                  <w:lang w:val="ru-RU"/>
                </w:rPr>
                <w:t>97</w:t>
              </w:r>
              <w:r w:rsidRPr="004A6B7C">
                <w:rPr>
                  <w:rFonts w:ascii="Times New Roman" w:hAnsi="Times New Roman" w:cs="Times New Roman"/>
                  <w:color w:val="0000FF"/>
                  <w:sz w:val="20"/>
                  <w:szCs w:val="20"/>
                  <w:u w:val="single"/>
                </w:rPr>
                <w:t>c</w:t>
              </w:r>
            </w:hyperlink>
          </w:p>
        </w:tc>
        <w:tc>
          <w:tcPr>
            <w:tcW w:w="3001" w:type="dxa"/>
          </w:tcPr>
          <w:p w:rsidR="00CD6DDA" w:rsidRPr="004A6B7C" w:rsidRDefault="00CD6DDA"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sz w:val="20"/>
                <w:szCs w:val="20"/>
                <w:lang w:val="ru-RU"/>
              </w:rPr>
              <w:t xml:space="preserve">Проведение косвенных измерений силы Ампера, проведение исследования зависимостей между физическими величинами и опытов по проверке предложенной гипотезы при изучении действия постоянного магнита на рамку с током, взаимодействия проводника с магнитным полем. Определение абсолютных и относительных погрешностей измерений физических величин. Оценка границ погрешностей. Исследование магнитного поля постоянных магнитов, свойств ферромагнетиков. Определение условий применимости модели однородного магнитного поля. Определение направления индукции магнитного поля проводника с током, силы Ампера и силы Лоренца. Изучение картины линий индукции магнитного поля полосового и подковообразного постоянных магнитов, длинного прямого проводника, замкнутого </w:t>
            </w:r>
            <w:r w:rsidRPr="004A6B7C">
              <w:rPr>
                <w:rFonts w:ascii="Times New Roman" w:hAnsi="Times New Roman" w:cs="Times New Roman"/>
                <w:sz w:val="20"/>
                <w:szCs w:val="20"/>
                <w:lang w:val="ru-RU"/>
              </w:rPr>
              <w:lastRenderedPageBreak/>
              <w:t xml:space="preserve">кольцевого проводника, катушки с током. Объяснение взаимодействия двух проводников с током, действия силы Лоренца на ионы электролита. Наблюдение движения пучка электронов в магнитном поле. Изучение принципа действия электроизмерительного прибора магнитоэлектрической системы. Решение расчётных задач с явно заданной и неявно заданной физической моделью с использованием основных законов и формул по теме «Магнитное поле». Решение качественных задач, требующих применения знаний по теме «Магнитное поле». Объяснение устройства и принципа действия электромагнитов, тестерамультиметра, электродвигателя Якоби, ускорителей элементарных частиц. </w:t>
            </w:r>
            <w:r w:rsidRPr="004A6B7C">
              <w:rPr>
                <w:rFonts w:ascii="Times New Roman" w:hAnsi="Times New Roman" w:cs="Times New Roman"/>
                <w:sz w:val="20"/>
                <w:szCs w:val="20"/>
              </w:rPr>
              <w:t>Объяснение применения постоянных магнитов</w:t>
            </w:r>
          </w:p>
        </w:tc>
        <w:tc>
          <w:tcPr>
            <w:tcW w:w="1553" w:type="dxa"/>
          </w:tcPr>
          <w:p w:rsidR="00CD6DDA" w:rsidRPr="004A6B7C" w:rsidRDefault="00CD6DDA"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sz w:val="20"/>
                <w:szCs w:val="20"/>
                <w:lang w:val="ru-RU"/>
              </w:rPr>
              <w:lastRenderedPageBreak/>
              <w:t>1,2,4,5,7</w:t>
            </w:r>
          </w:p>
        </w:tc>
      </w:tr>
      <w:tr w:rsidR="00CD6DDA" w:rsidRPr="004A6B7C" w:rsidTr="00D301CD">
        <w:trPr>
          <w:trHeight w:val="144"/>
          <w:tblCellSpacing w:w="20" w:type="nil"/>
        </w:trPr>
        <w:tc>
          <w:tcPr>
            <w:tcW w:w="688" w:type="dxa"/>
            <w:tcMar>
              <w:top w:w="50" w:type="dxa"/>
              <w:left w:w="100" w:type="dxa"/>
            </w:tcMar>
            <w:vAlign w:val="center"/>
          </w:tcPr>
          <w:p w:rsidR="00CD6DDA" w:rsidRPr="004A6B7C" w:rsidRDefault="00CD6DDA" w:rsidP="004A6B7C">
            <w:pPr>
              <w:spacing w:after="0" w:line="240" w:lineRule="auto"/>
              <w:rPr>
                <w:rFonts w:ascii="Times New Roman" w:hAnsi="Times New Roman" w:cs="Times New Roman"/>
                <w:sz w:val="20"/>
                <w:szCs w:val="20"/>
              </w:rPr>
            </w:pPr>
            <w:r w:rsidRPr="004A6B7C">
              <w:rPr>
                <w:rFonts w:ascii="Times New Roman" w:hAnsi="Times New Roman" w:cs="Times New Roman"/>
                <w:color w:val="000000"/>
                <w:sz w:val="20"/>
                <w:szCs w:val="20"/>
              </w:rPr>
              <w:lastRenderedPageBreak/>
              <w:t>1.2</w:t>
            </w:r>
          </w:p>
        </w:tc>
        <w:tc>
          <w:tcPr>
            <w:tcW w:w="2690" w:type="dxa"/>
            <w:tcMar>
              <w:top w:w="50" w:type="dxa"/>
              <w:left w:w="100" w:type="dxa"/>
            </w:tcMar>
            <w:vAlign w:val="center"/>
          </w:tcPr>
          <w:p w:rsidR="00CD6DDA" w:rsidRPr="004A6B7C" w:rsidRDefault="00CD6DDA"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color w:val="000000"/>
                <w:sz w:val="20"/>
                <w:szCs w:val="20"/>
              </w:rPr>
              <w:t>Электромагнитная индукция</w:t>
            </w:r>
          </w:p>
        </w:tc>
        <w:tc>
          <w:tcPr>
            <w:tcW w:w="946" w:type="dxa"/>
            <w:tcMar>
              <w:top w:w="50" w:type="dxa"/>
              <w:left w:w="100" w:type="dxa"/>
            </w:tcMar>
            <w:vAlign w:val="center"/>
          </w:tcPr>
          <w:p w:rsidR="00CD6DDA" w:rsidRPr="004A6B7C" w:rsidRDefault="00CD6DDA"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rPr>
              <w:t xml:space="preserve"> 13 </w:t>
            </w:r>
          </w:p>
        </w:tc>
        <w:tc>
          <w:tcPr>
            <w:tcW w:w="1172" w:type="dxa"/>
            <w:tcMar>
              <w:top w:w="50" w:type="dxa"/>
              <w:left w:w="100" w:type="dxa"/>
            </w:tcMar>
            <w:vAlign w:val="center"/>
          </w:tcPr>
          <w:p w:rsidR="00CD6DDA" w:rsidRPr="004A6B7C" w:rsidRDefault="00CD6DDA"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rPr>
              <w:t xml:space="preserve"> 1 </w:t>
            </w:r>
          </w:p>
        </w:tc>
        <w:tc>
          <w:tcPr>
            <w:tcW w:w="1178" w:type="dxa"/>
            <w:tcMar>
              <w:top w:w="50" w:type="dxa"/>
              <w:left w:w="100" w:type="dxa"/>
            </w:tcMar>
            <w:vAlign w:val="center"/>
          </w:tcPr>
          <w:p w:rsidR="00CD6DDA" w:rsidRPr="004A6B7C" w:rsidRDefault="00CD6DDA" w:rsidP="004A6B7C">
            <w:pPr>
              <w:spacing w:after="0" w:line="240" w:lineRule="auto"/>
              <w:ind w:left="135"/>
              <w:jc w:val="center"/>
              <w:rPr>
                <w:rFonts w:ascii="Times New Roman" w:hAnsi="Times New Roman" w:cs="Times New Roman"/>
                <w:sz w:val="20"/>
                <w:szCs w:val="20"/>
              </w:rPr>
            </w:pPr>
          </w:p>
        </w:tc>
        <w:tc>
          <w:tcPr>
            <w:tcW w:w="2812" w:type="dxa"/>
            <w:tcMar>
              <w:top w:w="50" w:type="dxa"/>
              <w:left w:w="100" w:type="dxa"/>
            </w:tcMar>
            <w:vAlign w:val="center"/>
          </w:tcPr>
          <w:p w:rsidR="00CD6DDA" w:rsidRPr="004A6B7C" w:rsidRDefault="00CD6DDA" w:rsidP="004A6B7C">
            <w:pPr>
              <w:spacing w:after="0" w:line="240" w:lineRule="auto"/>
              <w:ind w:left="135"/>
              <w:rPr>
                <w:rFonts w:ascii="Times New Roman" w:hAnsi="Times New Roman" w:cs="Times New Roman"/>
                <w:sz w:val="20"/>
                <w:szCs w:val="20"/>
              </w:rPr>
            </w:pPr>
          </w:p>
        </w:tc>
        <w:tc>
          <w:tcPr>
            <w:tcW w:w="3001" w:type="dxa"/>
          </w:tcPr>
          <w:p w:rsidR="00CD6DDA" w:rsidRPr="004A6B7C" w:rsidRDefault="00CD6DDA"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sz w:val="20"/>
                <w:szCs w:val="20"/>
                <w:lang w:val="ru-RU"/>
              </w:rPr>
              <w:t xml:space="preserve">Проведение исследования зависимостей физических величин и опытов по проверке предложенной гипотезы при изучении явления электромагнитной индукции. Определение индукции вихревого магнитного поля. Определение абсолютных и относительных погрешностей </w:t>
            </w:r>
            <w:r w:rsidRPr="004A6B7C">
              <w:rPr>
                <w:rFonts w:ascii="Times New Roman" w:hAnsi="Times New Roman" w:cs="Times New Roman"/>
                <w:sz w:val="20"/>
                <w:szCs w:val="20"/>
                <w:lang w:val="ru-RU"/>
              </w:rPr>
              <w:lastRenderedPageBreak/>
              <w:t>измерений физических величин. Оценка границ погрешностей. Экспериментальное изучение правила Ленца. Исследование явления самоиндукции, зависимости ЭДС самоиндукции от скорости изменения силы тока в цепи. Изучение падения магнита в алюминиевой (медной) трубе. Сборка модели электромагнитного генератора. Решение расчётных задач с явно заданной и неявно заданной физической моделью с использованием основных законов и формул по теме «Электромагнитная индукция». Решение качественных задач, требующих применения знаний по теме «Электромагнитная индукция». Объяснение основных принципов действия технических устройств и технологических процессов, таких как: индукционная печь, соленоид, защита от электризации тел при движении в магнитном поле Земли. Работа в группах при обсуждении вопросов межпредметного характера (например, по теме «Электромагнитные явления в природе»)</w:t>
            </w:r>
          </w:p>
        </w:tc>
        <w:tc>
          <w:tcPr>
            <w:tcW w:w="1553" w:type="dxa"/>
          </w:tcPr>
          <w:p w:rsidR="00CD6DDA" w:rsidRPr="004A6B7C" w:rsidRDefault="00CD6DDA"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sz w:val="20"/>
                <w:szCs w:val="20"/>
                <w:lang w:val="ru-RU"/>
              </w:rPr>
              <w:lastRenderedPageBreak/>
              <w:t>1,2,4,5,6,7</w:t>
            </w:r>
          </w:p>
        </w:tc>
      </w:tr>
      <w:tr w:rsidR="00CD6DDA" w:rsidRPr="004A6B7C" w:rsidTr="00D301CD">
        <w:trPr>
          <w:trHeight w:val="144"/>
          <w:tblCellSpacing w:w="20" w:type="nil"/>
        </w:trPr>
        <w:tc>
          <w:tcPr>
            <w:tcW w:w="3378" w:type="dxa"/>
            <w:gridSpan w:val="2"/>
            <w:tcMar>
              <w:top w:w="50" w:type="dxa"/>
              <w:left w:w="100" w:type="dxa"/>
            </w:tcMar>
            <w:vAlign w:val="center"/>
          </w:tcPr>
          <w:p w:rsidR="00CD6DDA" w:rsidRPr="004A6B7C" w:rsidRDefault="00CD6DDA"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color w:val="000000"/>
                <w:sz w:val="20"/>
                <w:szCs w:val="20"/>
              </w:rPr>
              <w:lastRenderedPageBreak/>
              <w:t>Итого по разделу</w:t>
            </w:r>
          </w:p>
        </w:tc>
        <w:tc>
          <w:tcPr>
            <w:tcW w:w="10662" w:type="dxa"/>
            <w:gridSpan w:val="6"/>
            <w:tcMar>
              <w:top w:w="50" w:type="dxa"/>
              <w:left w:w="100" w:type="dxa"/>
            </w:tcMar>
            <w:vAlign w:val="center"/>
          </w:tcPr>
          <w:p w:rsidR="00CD6DDA" w:rsidRPr="004A6B7C" w:rsidRDefault="00CD6DDA" w:rsidP="004A6B7C">
            <w:pPr>
              <w:spacing w:after="0" w:line="240" w:lineRule="auto"/>
              <w:rPr>
                <w:rFonts w:ascii="Times New Roman" w:hAnsi="Times New Roman" w:cs="Times New Roman"/>
                <w:sz w:val="20"/>
                <w:szCs w:val="20"/>
              </w:rPr>
            </w:pPr>
            <w:r w:rsidRPr="004A6B7C">
              <w:rPr>
                <w:rFonts w:ascii="Times New Roman" w:hAnsi="Times New Roman" w:cs="Times New Roman"/>
                <w:color w:val="000000"/>
                <w:sz w:val="20"/>
                <w:szCs w:val="20"/>
              </w:rPr>
              <w:t xml:space="preserve"> 27 </w:t>
            </w:r>
          </w:p>
        </w:tc>
      </w:tr>
      <w:tr w:rsidR="00CD6DDA" w:rsidRPr="004A6B7C" w:rsidTr="002162DC">
        <w:trPr>
          <w:trHeight w:val="144"/>
          <w:tblCellSpacing w:w="20" w:type="nil"/>
        </w:trPr>
        <w:tc>
          <w:tcPr>
            <w:tcW w:w="14040" w:type="dxa"/>
            <w:gridSpan w:val="8"/>
            <w:tcMar>
              <w:top w:w="50" w:type="dxa"/>
              <w:left w:w="100" w:type="dxa"/>
            </w:tcMar>
            <w:vAlign w:val="center"/>
          </w:tcPr>
          <w:p w:rsidR="00CD6DDA" w:rsidRPr="004A6B7C" w:rsidRDefault="00CD6DDA" w:rsidP="004A6B7C">
            <w:pPr>
              <w:spacing w:after="0" w:line="240" w:lineRule="auto"/>
              <w:ind w:left="135"/>
              <w:rPr>
                <w:rFonts w:ascii="Times New Roman" w:hAnsi="Times New Roman" w:cs="Times New Roman"/>
                <w:b/>
                <w:color w:val="000000"/>
                <w:sz w:val="20"/>
                <w:szCs w:val="20"/>
              </w:rPr>
            </w:pPr>
            <w:r w:rsidRPr="004A6B7C">
              <w:rPr>
                <w:rFonts w:ascii="Times New Roman" w:hAnsi="Times New Roman" w:cs="Times New Roman"/>
                <w:b/>
                <w:color w:val="000000"/>
                <w:sz w:val="20"/>
                <w:szCs w:val="20"/>
              </w:rPr>
              <w:lastRenderedPageBreak/>
              <w:t>Раздел 2.</w:t>
            </w:r>
            <w:r w:rsidRPr="004A6B7C">
              <w:rPr>
                <w:rFonts w:ascii="Times New Roman" w:hAnsi="Times New Roman" w:cs="Times New Roman"/>
                <w:color w:val="000000"/>
                <w:sz w:val="20"/>
                <w:szCs w:val="20"/>
              </w:rPr>
              <w:t xml:space="preserve"> </w:t>
            </w:r>
            <w:r w:rsidRPr="004A6B7C">
              <w:rPr>
                <w:rFonts w:ascii="Times New Roman" w:hAnsi="Times New Roman" w:cs="Times New Roman"/>
                <w:b/>
                <w:color w:val="000000"/>
                <w:sz w:val="20"/>
                <w:szCs w:val="20"/>
              </w:rPr>
              <w:t>КОЛЕБАНИЯ И ВОЛНЫ</w:t>
            </w:r>
          </w:p>
        </w:tc>
      </w:tr>
      <w:tr w:rsidR="00D301CD" w:rsidRPr="004A6B7C" w:rsidTr="00D301CD">
        <w:trPr>
          <w:trHeight w:val="144"/>
          <w:tblCellSpacing w:w="20" w:type="nil"/>
        </w:trPr>
        <w:tc>
          <w:tcPr>
            <w:tcW w:w="688" w:type="dxa"/>
            <w:tcMar>
              <w:top w:w="50" w:type="dxa"/>
              <w:left w:w="100" w:type="dxa"/>
            </w:tcMar>
            <w:vAlign w:val="center"/>
          </w:tcPr>
          <w:p w:rsidR="00D301CD" w:rsidRPr="004A6B7C" w:rsidRDefault="00D301CD" w:rsidP="004A6B7C">
            <w:pPr>
              <w:spacing w:after="0" w:line="240" w:lineRule="auto"/>
              <w:rPr>
                <w:rFonts w:ascii="Times New Roman" w:hAnsi="Times New Roman" w:cs="Times New Roman"/>
                <w:sz w:val="20"/>
                <w:szCs w:val="20"/>
              </w:rPr>
            </w:pPr>
            <w:r w:rsidRPr="004A6B7C">
              <w:rPr>
                <w:rFonts w:ascii="Times New Roman" w:hAnsi="Times New Roman" w:cs="Times New Roman"/>
                <w:color w:val="000000"/>
                <w:sz w:val="20"/>
                <w:szCs w:val="20"/>
              </w:rPr>
              <w:t>2.1</w:t>
            </w:r>
          </w:p>
        </w:tc>
        <w:tc>
          <w:tcPr>
            <w:tcW w:w="2690" w:type="dxa"/>
            <w:tcMar>
              <w:top w:w="50" w:type="dxa"/>
              <w:left w:w="100" w:type="dxa"/>
            </w:tcMar>
            <w:vAlign w:val="center"/>
          </w:tcPr>
          <w:p w:rsidR="00D301CD" w:rsidRPr="004A6B7C" w:rsidRDefault="00D301CD"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color w:val="000000"/>
                <w:sz w:val="20"/>
                <w:szCs w:val="20"/>
              </w:rPr>
              <w:t>Механические колебания</w:t>
            </w:r>
          </w:p>
        </w:tc>
        <w:tc>
          <w:tcPr>
            <w:tcW w:w="946" w:type="dxa"/>
            <w:tcMar>
              <w:top w:w="50" w:type="dxa"/>
              <w:left w:w="100" w:type="dxa"/>
            </w:tcMar>
            <w:vAlign w:val="center"/>
          </w:tcPr>
          <w:p w:rsidR="00D301CD" w:rsidRPr="004A6B7C" w:rsidRDefault="00D301CD"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rPr>
              <w:t xml:space="preserve"> 10 </w:t>
            </w:r>
          </w:p>
        </w:tc>
        <w:tc>
          <w:tcPr>
            <w:tcW w:w="1172" w:type="dxa"/>
            <w:tcMar>
              <w:top w:w="50" w:type="dxa"/>
              <w:left w:w="100" w:type="dxa"/>
            </w:tcMar>
            <w:vAlign w:val="center"/>
          </w:tcPr>
          <w:p w:rsidR="00D301CD" w:rsidRPr="004A6B7C" w:rsidRDefault="00D301CD" w:rsidP="004A6B7C">
            <w:pPr>
              <w:spacing w:after="0" w:line="240" w:lineRule="auto"/>
              <w:ind w:left="135"/>
              <w:jc w:val="center"/>
              <w:rPr>
                <w:rFonts w:ascii="Times New Roman" w:hAnsi="Times New Roman" w:cs="Times New Roman"/>
                <w:sz w:val="20"/>
                <w:szCs w:val="20"/>
              </w:rPr>
            </w:pPr>
          </w:p>
        </w:tc>
        <w:tc>
          <w:tcPr>
            <w:tcW w:w="1178" w:type="dxa"/>
            <w:tcMar>
              <w:top w:w="50" w:type="dxa"/>
              <w:left w:w="100" w:type="dxa"/>
            </w:tcMar>
            <w:vAlign w:val="center"/>
          </w:tcPr>
          <w:p w:rsidR="00D301CD" w:rsidRPr="004A6B7C" w:rsidRDefault="00D301CD" w:rsidP="004A6B7C">
            <w:pPr>
              <w:spacing w:after="0" w:line="240" w:lineRule="auto"/>
              <w:ind w:left="135"/>
              <w:jc w:val="center"/>
              <w:rPr>
                <w:rFonts w:ascii="Times New Roman" w:hAnsi="Times New Roman" w:cs="Times New Roman"/>
                <w:sz w:val="20"/>
                <w:szCs w:val="20"/>
              </w:rPr>
            </w:pPr>
          </w:p>
        </w:tc>
        <w:tc>
          <w:tcPr>
            <w:tcW w:w="2812" w:type="dxa"/>
            <w:tcMar>
              <w:top w:w="50" w:type="dxa"/>
              <w:left w:w="100" w:type="dxa"/>
            </w:tcMar>
            <w:vAlign w:val="center"/>
          </w:tcPr>
          <w:p w:rsidR="00D301CD" w:rsidRPr="004A6B7C" w:rsidRDefault="00D301CD"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color w:val="000000"/>
                <w:sz w:val="20"/>
                <w:szCs w:val="20"/>
                <w:lang w:val="ru-RU"/>
              </w:rPr>
              <w:t xml:space="preserve">Библиотека ЦОК </w:t>
            </w:r>
            <w:hyperlink r:id="rId16">
              <w:r w:rsidRPr="004A6B7C">
                <w:rPr>
                  <w:rFonts w:ascii="Times New Roman" w:hAnsi="Times New Roman" w:cs="Times New Roman"/>
                  <w:color w:val="0000FF"/>
                  <w:sz w:val="20"/>
                  <w:szCs w:val="20"/>
                  <w:u w:val="single"/>
                </w:rPr>
                <w:t>https</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m</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edsoo</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ru</w:t>
              </w:r>
              <w:r w:rsidRPr="004A6B7C">
                <w:rPr>
                  <w:rFonts w:ascii="Times New Roman" w:hAnsi="Times New Roman" w:cs="Times New Roman"/>
                  <w:color w:val="0000FF"/>
                  <w:sz w:val="20"/>
                  <w:szCs w:val="20"/>
                  <w:u w:val="single"/>
                  <w:lang w:val="ru-RU"/>
                </w:rPr>
                <w:t>/7</w:t>
              </w:r>
              <w:r w:rsidRPr="004A6B7C">
                <w:rPr>
                  <w:rFonts w:ascii="Times New Roman" w:hAnsi="Times New Roman" w:cs="Times New Roman"/>
                  <w:color w:val="0000FF"/>
                  <w:sz w:val="20"/>
                  <w:szCs w:val="20"/>
                  <w:u w:val="single"/>
                </w:rPr>
                <w:t>f</w:t>
              </w:r>
              <w:r w:rsidRPr="004A6B7C">
                <w:rPr>
                  <w:rFonts w:ascii="Times New Roman" w:hAnsi="Times New Roman" w:cs="Times New Roman"/>
                  <w:color w:val="0000FF"/>
                  <w:sz w:val="20"/>
                  <w:szCs w:val="20"/>
                  <w:u w:val="single"/>
                  <w:lang w:val="ru-RU"/>
                </w:rPr>
                <w:t>41</w:t>
              </w:r>
              <w:r w:rsidRPr="004A6B7C">
                <w:rPr>
                  <w:rFonts w:ascii="Times New Roman" w:hAnsi="Times New Roman" w:cs="Times New Roman"/>
                  <w:color w:val="0000FF"/>
                  <w:sz w:val="20"/>
                  <w:szCs w:val="20"/>
                  <w:u w:val="single"/>
                </w:rPr>
                <w:t>c</w:t>
              </w:r>
              <w:r w:rsidRPr="004A6B7C">
                <w:rPr>
                  <w:rFonts w:ascii="Times New Roman" w:hAnsi="Times New Roman" w:cs="Times New Roman"/>
                  <w:color w:val="0000FF"/>
                  <w:sz w:val="20"/>
                  <w:szCs w:val="20"/>
                  <w:u w:val="single"/>
                  <w:lang w:val="ru-RU"/>
                </w:rPr>
                <w:t>97</w:t>
              </w:r>
              <w:r w:rsidRPr="004A6B7C">
                <w:rPr>
                  <w:rFonts w:ascii="Times New Roman" w:hAnsi="Times New Roman" w:cs="Times New Roman"/>
                  <w:color w:val="0000FF"/>
                  <w:sz w:val="20"/>
                  <w:szCs w:val="20"/>
                  <w:u w:val="single"/>
                </w:rPr>
                <w:t>c</w:t>
              </w:r>
            </w:hyperlink>
          </w:p>
        </w:tc>
        <w:tc>
          <w:tcPr>
            <w:tcW w:w="3001" w:type="dxa"/>
          </w:tcPr>
          <w:p w:rsidR="00D301CD" w:rsidRPr="004A6B7C" w:rsidRDefault="00D301CD"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sz w:val="20"/>
                <w:szCs w:val="20"/>
                <w:lang w:val="ru-RU"/>
              </w:rPr>
              <w:t xml:space="preserve">Проведение косвенных измерений, исследования зависимостей между физическими величинами и опытов по проверке предложенной гипотезы при изучении колебаний нитяного и пружинного маятников, вынужденных и затухающих механических колебаний. Определение абсолютных и относительных погрешностей измерений физических величин. Оценка границ погрешностей. Наблюдение независимости периода малых колебаний груза на нити от амплитуды. Экспериментальная проверка закона сохранения энергии при колебаниях груза на пружине. Наблюдение резонанса. Определение условий применимости модели математического маятника и идеального пружинного маятника. Решение расчётных задач с явно заданной и неявно заданной физической моделью с использованием основных законов и формул по теме «Механические колебания». Решение качественных задач, требующих применения знаний по теме «Механические колебания». Объяснение устройства и принципа действия </w:t>
            </w:r>
            <w:r w:rsidRPr="004A6B7C">
              <w:rPr>
                <w:rFonts w:ascii="Times New Roman" w:hAnsi="Times New Roman" w:cs="Times New Roman"/>
                <w:sz w:val="20"/>
                <w:szCs w:val="20"/>
                <w:lang w:val="ru-RU"/>
              </w:rPr>
              <w:lastRenderedPageBreak/>
              <w:t xml:space="preserve">метронома, часов, качелей, музыкальных инструментов, сейсмографа. Использование </w:t>
            </w:r>
            <w:r w:rsidRPr="004A6B7C">
              <w:rPr>
                <w:rFonts w:ascii="Times New Roman" w:hAnsi="Times New Roman" w:cs="Times New Roman"/>
                <w:sz w:val="20"/>
                <w:szCs w:val="20"/>
              </w:rPr>
              <w:t>IT</w:t>
            </w:r>
            <w:r w:rsidRPr="004A6B7C">
              <w:rPr>
                <w:rFonts w:ascii="Times New Roman" w:hAnsi="Times New Roman" w:cs="Times New Roman"/>
                <w:sz w:val="20"/>
                <w:szCs w:val="20"/>
                <w:lang w:val="ru-RU"/>
              </w:rPr>
              <w:t>-технологий при работе с дополнительными источниками информации по теме, их критический анализ и оценка достоверности</w:t>
            </w:r>
          </w:p>
        </w:tc>
        <w:tc>
          <w:tcPr>
            <w:tcW w:w="1553" w:type="dxa"/>
          </w:tcPr>
          <w:p w:rsidR="00D301CD" w:rsidRPr="004A6B7C" w:rsidRDefault="00D301CD"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sz w:val="20"/>
                <w:szCs w:val="20"/>
                <w:lang w:val="ru-RU"/>
              </w:rPr>
              <w:lastRenderedPageBreak/>
              <w:t>1,3,4,6,7</w:t>
            </w:r>
          </w:p>
        </w:tc>
      </w:tr>
      <w:tr w:rsidR="00D301CD" w:rsidRPr="004A6B7C" w:rsidTr="00D301CD">
        <w:trPr>
          <w:trHeight w:val="144"/>
          <w:tblCellSpacing w:w="20" w:type="nil"/>
        </w:trPr>
        <w:tc>
          <w:tcPr>
            <w:tcW w:w="688" w:type="dxa"/>
            <w:tcMar>
              <w:top w:w="50" w:type="dxa"/>
              <w:left w:w="100" w:type="dxa"/>
            </w:tcMar>
            <w:vAlign w:val="center"/>
          </w:tcPr>
          <w:p w:rsidR="00D301CD" w:rsidRPr="004A6B7C" w:rsidRDefault="00D301CD" w:rsidP="004A6B7C">
            <w:pPr>
              <w:spacing w:after="0" w:line="240" w:lineRule="auto"/>
              <w:rPr>
                <w:rFonts w:ascii="Times New Roman" w:hAnsi="Times New Roman" w:cs="Times New Roman"/>
                <w:sz w:val="20"/>
                <w:szCs w:val="20"/>
              </w:rPr>
            </w:pPr>
            <w:r w:rsidRPr="004A6B7C">
              <w:rPr>
                <w:rFonts w:ascii="Times New Roman" w:hAnsi="Times New Roman" w:cs="Times New Roman"/>
                <w:color w:val="000000"/>
                <w:sz w:val="20"/>
                <w:szCs w:val="20"/>
              </w:rPr>
              <w:lastRenderedPageBreak/>
              <w:t>2.2</w:t>
            </w:r>
          </w:p>
        </w:tc>
        <w:tc>
          <w:tcPr>
            <w:tcW w:w="2690" w:type="dxa"/>
            <w:tcMar>
              <w:top w:w="50" w:type="dxa"/>
              <w:left w:w="100" w:type="dxa"/>
            </w:tcMar>
            <w:vAlign w:val="center"/>
          </w:tcPr>
          <w:p w:rsidR="00D301CD" w:rsidRPr="004A6B7C" w:rsidRDefault="00D301CD"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color w:val="000000"/>
                <w:sz w:val="20"/>
                <w:szCs w:val="20"/>
              </w:rPr>
              <w:t>Электромагнитные колебания</w:t>
            </w:r>
          </w:p>
        </w:tc>
        <w:tc>
          <w:tcPr>
            <w:tcW w:w="946" w:type="dxa"/>
            <w:tcMar>
              <w:top w:w="50" w:type="dxa"/>
              <w:left w:w="100" w:type="dxa"/>
            </w:tcMar>
            <w:vAlign w:val="center"/>
          </w:tcPr>
          <w:p w:rsidR="00D301CD" w:rsidRPr="004A6B7C" w:rsidRDefault="00D301CD"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rPr>
              <w:t xml:space="preserve"> 15 </w:t>
            </w:r>
          </w:p>
        </w:tc>
        <w:tc>
          <w:tcPr>
            <w:tcW w:w="1172" w:type="dxa"/>
            <w:tcMar>
              <w:top w:w="50" w:type="dxa"/>
              <w:left w:w="100" w:type="dxa"/>
            </w:tcMar>
            <w:vAlign w:val="center"/>
          </w:tcPr>
          <w:p w:rsidR="00D301CD" w:rsidRPr="004A6B7C" w:rsidRDefault="00D301CD" w:rsidP="004A6B7C">
            <w:pPr>
              <w:spacing w:after="0" w:line="240" w:lineRule="auto"/>
              <w:ind w:left="135"/>
              <w:jc w:val="center"/>
              <w:rPr>
                <w:rFonts w:ascii="Times New Roman" w:hAnsi="Times New Roman" w:cs="Times New Roman"/>
                <w:sz w:val="20"/>
                <w:szCs w:val="20"/>
              </w:rPr>
            </w:pPr>
          </w:p>
        </w:tc>
        <w:tc>
          <w:tcPr>
            <w:tcW w:w="1178" w:type="dxa"/>
            <w:tcMar>
              <w:top w:w="50" w:type="dxa"/>
              <w:left w:w="100" w:type="dxa"/>
            </w:tcMar>
            <w:vAlign w:val="center"/>
          </w:tcPr>
          <w:p w:rsidR="00D301CD" w:rsidRPr="004A6B7C" w:rsidRDefault="00D301CD" w:rsidP="004A6B7C">
            <w:pPr>
              <w:spacing w:after="0" w:line="240" w:lineRule="auto"/>
              <w:ind w:left="135"/>
              <w:jc w:val="center"/>
              <w:rPr>
                <w:rFonts w:ascii="Times New Roman" w:hAnsi="Times New Roman" w:cs="Times New Roman"/>
                <w:sz w:val="20"/>
                <w:szCs w:val="20"/>
              </w:rPr>
            </w:pPr>
          </w:p>
        </w:tc>
        <w:tc>
          <w:tcPr>
            <w:tcW w:w="2812" w:type="dxa"/>
            <w:tcMar>
              <w:top w:w="50" w:type="dxa"/>
              <w:left w:w="100" w:type="dxa"/>
            </w:tcMar>
            <w:vAlign w:val="center"/>
          </w:tcPr>
          <w:p w:rsidR="00D301CD" w:rsidRPr="004A6B7C" w:rsidRDefault="00D301CD"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color w:val="000000"/>
                <w:sz w:val="20"/>
                <w:szCs w:val="20"/>
                <w:lang w:val="ru-RU"/>
              </w:rPr>
              <w:t xml:space="preserve">Библиотека ЦОК </w:t>
            </w:r>
            <w:hyperlink r:id="rId17">
              <w:r w:rsidRPr="004A6B7C">
                <w:rPr>
                  <w:rFonts w:ascii="Times New Roman" w:hAnsi="Times New Roman" w:cs="Times New Roman"/>
                  <w:color w:val="0000FF"/>
                  <w:sz w:val="20"/>
                  <w:szCs w:val="20"/>
                  <w:u w:val="single"/>
                </w:rPr>
                <w:t>https</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m</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edsoo</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ru</w:t>
              </w:r>
              <w:r w:rsidRPr="004A6B7C">
                <w:rPr>
                  <w:rFonts w:ascii="Times New Roman" w:hAnsi="Times New Roman" w:cs="Times New Roman"/>
                  <w:color w:val="0000FF"/>
                  <w:sz w:val="20"/>
                  <w:szCs w:val="20"/>
                  <w:u w:val="single"/>
                  <w:lang w:val="ru-RU"/>
                </w:rPr>
                <w:t>/7</w:t>
              </w:r>
              <w:r w:rsidRPr="004A6B7C">
                <w:rPr>
                  <w:rFonts w:ascii="Times New Roman" w:hAnsi="Times New Roman" w:cs="Times New Roman"/>
                  <w:color w:val="0000FF"/>
                  <w:sz w:val="20"/>
                  <w:szCs w:val="20"/>
                  <w:u w:val="single"/>
                </w:rPr>
                <w:t>f</w:t>
              </w:r>
              <w:r w:rsidRPr="004A6B7C">
                <w:rPr>
                  <w:rFonts w:ascii="Times New Roman" w:hAnsi="Times New Roman" w:cs="Times New Roman"/>
                  <w:color w:val="0000FF"/>
                  <w:sz w:val="20"/>
                  <w:szCs w:val="20"/>
                  <w:u w:val="single"/>
                  <w:lang w:val="ru-RU"/>
                </w:rPr>
                <w:t>41</w:t>
              </w:r>
              <w:r w:rsidRPr="004A6B7C">
                <w:rPr>
                  <w:rFonts w:ascii="Times New Roman" w:hAnsi="Times New Roman" w:cs="Times New Roman"/>
                  <w:color w:val="0000FF"/>
                  <w:sz w:val="20"/>
                  <w:szCs w:val="20"/>
                  <w:u w:val="single"/>
                </w:rPr>
                <w:t>c</w:t>
              </w:r>
              <w:r w:rsidRPr="004A6B7C">
                <w:rPr>
                  <w:rFonts w:ascii="Times New Roman" w:hAnsi="Times New Roman" w:cs="Times New Roman"/>
                  <w:color w:val="0000FF"/>
                  <w:sz w:val="20"/>
                  <w:szCs w:val="20"/>
                  <w:u w:val="single"/>
                  <w:lang w:val="ru-RU"/>
                </w:rPr>
                <w:t>97</w:t>
              </w:r>
              <w:r w:rsidRPr="004A6B7C">
                <w:rPr>
                  <w:rFonts w:ascii="Times New Roman" w:hAnsi="Times New Roman" w:cs="Times New Roman"/>
                  <w:color w:val="0000FF"/>
                  <w:sz w:val="20"/>
                  <w:szCs w:val="20"/>
                  <w:u w:val="single"/>
                </w:rPr>
                <w:t>c</w:t>
              </w:r>
            </w:hyperlink>
          </w:p>
        </w:tc>
        <w:tc>
          <w:tcPr>
            <w:tcW w:w="3001" w:type="dxa"/>
          </w:tcPr>
          <w:p w:rsidR="00D301CD" w:rsidRPr="004A6B7C" w:rsidRDefault="00D301CD"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sz w:val="20"/>
                <w:szCs w:val="20"/>
                <w:lang w:val="ru-RU"/>
              </w:rPr>
              <w:t xml:space="preserve">Проведение косвенных измерений и исследования зависимостей физических величин при изучении электромагнитных колебаний и цепей переменного тока. Определение абсолютных и относительных погрешностей измерений физических величин. Оценка границ погрешностей. Изучение устройства и принципа действия трансформатора. Наблюдение электромагнитного резонанса. Изучение осциллограмм электромагнитных колебаний. Решение расчётных задач с явно заданной и неявно заданной физической моделью с использованием основных законов и формул по теме «Электромагнитные колебания». Решение качественных задач, требующих применения знаний по теме «Электромагнитные колебания». Сравнение механических и электромагнитных колебаний. Объяснение устройства и </w:t>
            </w:r>
            <w:r w:rsidRPr="004A6B7C">
              <w:rPr>
                <w:rFonts w:ascii="Times New Roman" w:hAnsi="Times New Roman" w:cs="Times New Roman"/>
                <w:sz w:val="20"/>
                <w:szCs w:val="20"/>
                <w:lang w:val="ru-RU"/>
              </w:rPr>
              <w:lastRenderedPageBreak/>
              <w:t>принципа действия электрического звонка, генератора переменного тока, линий электропередач. Определение условий применимости модели идеального колебательного контура. Анализ и оценка последствий использования различных способов производства электроэнергии с позиций экологической безопасности; представлений о рациональном природопользовании (в процессе подготовки сообщений, выполнений групповых проектов)</w:t>
            </w:r>
          </w:p>
        </w:tc>
        <w:tc>
          <w:tcPr>
            <w:tcW w:w="1553" w:type="dxa"/>
          </w:tcPr>
          <w:p w:rsidR="00D301CD" w:rsidRPr="004A6B7C" w:rsidRDefault="00D301CD"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sz w:val="20"/>
                <w:szCs w:val="20"/>
                <w:lang w:val="ru-RU"/>
              </w:rPr>
              <w:lastRenderedPageBreak/>
              <w:t>1,3,4,5,6,7</w:t>
            </w:r>
          </w:p>
        </w:tc>
      </w:tr>
      <w:tr w:rsidR="00D301CD" w:rsidRPr="004A6B7C" w:rsidTr="00D301CD">
        <w:trPr>
          <w:trHeight w:val="144"/>
          <w:tblCellSpacing w:w="20" w:type="nil"/>
        </w:trPr>
        <w:tc>
          <w:tcPr>
            <w:tcW w:w="688" w:type="dxa"/>
            <w:tcMar>
              <w:top w:w="50" w:type="dxa"/>
              <w:left w:w="100" w:type="dxa"/>
            </w:tcMar>
            <w:vAlign w:val="center"/>
          </w:tcPr>
          <w:p w:rsidR="00D301CD" w:rsidRPr="004A6B7C" w:rsidRDefault="00D301CD" w:rsidP="004A6B7C">
            <w:pPr>
              <w:spacing w:after="0" w:line="240" w:lineRule="auto"/>
              <w:rPr>
                <w:rFonts w:ascii="Times New Roman" w:hAnsi="Times New Roman" w:cs="Times New Roman"/>
                <w:sz w:val="20"/>
                <w:szCs w:val="20"/>
              </w:rPr>
            </w:pPr>
            <w:r w:rsidRPr="004A6B7C">
              <w:rPr>
                <w:rFonts w:ascii="Times New Roman" w:hAnsi="Times New Roman" w:cs="Times New Roman"/>
                <w:color w:val="000000"/>
                <w:sz w:val="20"/>
                <w:szCs w:val="20"/>
              </w:rPr>
              <w:lastRenderedPageBreak/>
              <w:t>2.3</w:t>
            </w:r>
          </w:p>
        </w:tc>
        <w:tc>
          <w:tcPr>
            <w:tcW w:w="2690" w:type="dxa"/>
            <w:tcMar>
              <w:top w:w="50" w:type="dxa"/>
              <w:left w:w="100" w:type="dxa"/>
            </w:tcMar>
            <w:vAlign w:val="center"/>
          </w:tcPr>
          <w:p w:rsidR="00D301CD" w:rsidRPr="004A6B7C" w:rsidRDefault="00D301CD"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color w:val="000000"/>
                <w:sz w:val="20"/>
                <w:szCs w:val="20"/>
              </w:rPr>
              <w:t>Механические и электромагнитные волны</w:t>
            </w:r>
          </w:p>
        </w:tc>
        <w:tc>
          <w:tcPr>
            <w:tcW w:w="946" w:type="dxa"/>
            <w:tcMar>
              <w:top w:w="50" w:type="dxa"/>
              <w:left w:w="100" w:type="dxa"/>
            </w:tcMar>
            <w:vAlign w:val="center"/>
          </w:tcPr>
          <w:p w:rsidR="00D301CD" w:rsidRPr="004A6B7C" w:rsidRDefault="00D301CD"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rPr>
              <w:t xml:space="preserve"> 10 </w:t>
            </w:r>
          </w:p>
        </w:tc>
        <w:tc>
          <w:tcPr>
            <w:tcW w:w="1172" w:type="dxa"/>
            <w:tcMar>
              <w:top w:w="50" w:type="dxa"/>
              <w:left w:w="100" w:type="dxa"/>
            </w:tcMar>
            <w:vAlign w:val="center"/>
          </w:tcPr>
          <w:p w:rsidR="00D301CD" w:rsidRPr="004A6B7C" w:rsidRDefault="00D301CD"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rPr>
              <w:t xml:space="preserve"> 1 </w:t>
            </w:r>
          </w:p>
        </w:tc>
        <w:tc>
          <w:tcPr>
            <w:tcW w:w="1178" w:type="dxa"/>
            <w:tcMar>
              <w:top w:w="50" w:type="dxa"/>
              <w:left w:w="100" w:type="dxa"/>
            </w:tcMar>
            <w:vAlign w:val="center"/>
          </w:tcPr>
          <w:p w:rsidR="00D301CD" w:rsidRPr="004A6B7C" w:rsidRDefault="00D301CD" w:rsidP="004A6B7C">
            <w:pPr>
              <w:spacing w:after="0" w:line="240" w:lineRule="auto"/>
              <w:ind w:left="135"/>
              <w:jc w:val="center"/>
              <w:rPr>
                <w:rFonts w:ascii="Times New Roman" w:hAnsi="Times New Roman" w:cs="Times New Roman"/>
                <w:sz w:val="20"/>
                <w:szCs w:val="20"/>
              </w:rPr>
            </w:pPr>
          </w:p>
        </w:tc>
        <w:tc>
          <w:tcPr>
            <w:tcW w:w="2812" w:type="dxa"/>
            <w:tcMar>
              <w:top w:w="50" w:type="dxa"/>
              <w:left w:w="100" w:type="dxa"/>
            </w:tcMar>
            <w:vAlign w:val="center"/>
          </w:tcPr>
          <w:p w:rsidR="00D301CD" w:rsidRPr="004A6B7C" w:rsidRDefault="00D301CD"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color w:val="000000"/>
                <w:sz w:val="20"/>
                <w:szCs w:val="20"/>
                <w:lang w:val="ru-RU"/>
              </w:rPr>
              <w:t xml:space="preserve">Библиотека ЦОК </w:t>
            </w:r>
            <w:hyperlink r:id="rId18">
              <w:r w:rsidRPr="004A6B7C">
                <w:rPr>
                  <w:rFonts w:ascii="Times New Roman" w:hAnsi="Times New Roman" w:cs="Times New Roman"/>
                  <w:color w:val="0000FF"/>
                  <w:sz w:val="20"/>
                  <w:szCs w:val="20"/>
                  <w:u w:val="single"/>
                </w:rPr>
                <w:t>https</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m</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edsoo</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ru</w:t>
              </w:r>
              <w:r w:rsidRPr="004A6B7C">
                <w:rPr>
                  <w:rFonts w:ascii="Times New Roman" w:hAnsi="Times New Roman" w:cs="Times New Roman"/>
                  <w:color w:val="0000FF"/>
                  <w:sz w:val="20"/>
                  <w:szCs w:val="20"/>
                  <w:u w:val="single"/>
                  <w:lang w:val="ru-RU"/>
                </w:rPr>
                <w:t>/7</w:t>
              </w:r>
              <w:r w:rsidRPr="004A6B7C">
                <w:rPr>
                  <w:rFonts w:ascii="Times New Roman" w:hAnsi="Times New Roman" w:cs="Times New Roman"/>
                  <w:color w:val="0000FF"/>
                  <w:sz w:val="20"/>
                  <w:szCs w:val="20"/>
                  <w:u w:val="single"/>
                </w:rPr>
                <w:t>f</w:t>
              </w:r>
              <w:r w:rsidRPr="004A6B7C">
                <w:rPr>
                  <w:rFonts w:ascii="Times New Roman" w:hAnsi="Times New Roman" w:cs="Times New Roman"/>
                  <w:color w:val="0000FF"/>
                  <w:sz w:val="20"/>
                  <w:szCs w:val="20"/>
                  <w:u w:val="single"/>
                  <w:lang w:val="ru-RU"/>
                </w:rPr>
                <w:t>41</w:t>
              </w:r>
              <w:r w:rsidRPr="004A6B7C">
                <w:rPr>
                  <w:rFonts w:ascii="Times New Roman" w:hAnsi="Times New Roman" w:cs="Times New Roman"/>
                  <w:color w:val="0000FF"/>
                  <w:sz w:val="20"/>
                  <w:szCs w:val="20"/>
                  <w:u w:val="single"/>
                </w:rPr>
                <w:t>c</w:t>
              </w:r>
              <w:r w:rsidRPr="004A6B7C">
                <w:rPr>
                  <w:rFonts w:ascii="Times New Roman" w:hAnsi="Times New Roman" w:cs="Times New Roman"/>
                  <w:color w:val="0000FF"/>
                  <w:sz w:val="20"/>
                  <w:szCs w:val="20"/>
                  <w:u w:val="single"/>
                  <w:lang w:val="ru-RU"/>
                </w:rPr>
                <w:t>97</w:t>
              </w:r>
              <w:r w:rsidRPr="004A6B7C">
                <w:rPr>
                  <w:rFonts w:ascii="Times New Roman" w:hAnsi="Times New Roman" w:cs="Times New Roman"/>
                  <w:color w:val="0000FF"/>
                  <w:sz w:val="20"/>
                  <w:szCs w:val="20"/>
                  <w:u w:val="single"/>
                </w:rPr>
                <w:t>c</w:t>
              </w:r>
            </w:hyperlink>
          </w:p>
        </w:tc>
        <w:tc>
          <w:tcPr>
            <w:tcW w:w="3001" w:type="dxa"/>
          </w:tcPr>
          <w:p w:rsidR="00D301CD" w:rsidRPr="004A6B7C" w:rsidRDefault="00D301CD"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sz w:val="20"/>
                <w:szCs w:val="20"/>
                <w:lang w:val="ru-RU"/>
              </w:rPr>
              <w:t xml:space="preserve">Наблюдение образования и распространения поперечных и продольных волн, отражения и преломления, интерференции и дифракции механических волн, акустического резонанса, связи громкости звука и высоты тона с амплитудой и частотой колебаний. Изучение свойств ультразвука и его применения. Исследование свойств электромагнитных волн: отражение, преломление, поляризация, дифракция, интерференция. Обнаружение инфракрасного и ультрафиолетового излучений. Сравнение механических и электромагнитных волн. Определение условий </w:t>
            </w:r>
            <w:r w:rsidRPr="004A6B7C">
              <w:rPr>
                <w:rFonts w:ascii="Times New Roman" w:hAnsi="Times New Roman" w:cs="Times New Roman"/>
                <w:sz w:val="20"/>
                <w:szCs w:val="20"/>
                <w:lang w:val="ru-RU"/>
              </w:rPr>
              <w:lastRenderedPageBreak/>
              <w:t xml:space="preserve">применимости модели гармонической волны. Решение качественных задач, требующих применения знаний по теме «Механические и электромагнитные волны». Изучение параметров звуковой волны. Изучение распространения звуковых волн в замкнутом пространстве. Объяснение устройства и принципа действия музыкальных инструментов, радара, радиоприёмника, телевизора, антенны, телефона, СВЧ-печи. Объяснение ультразвуковой диагностики в технике и медицине. Использование </w:t>
            </w:r>
            <w:r w:rsidRPr="004A6B7C">
              <w:rPr>
                <w:rFonts w:ascii="Times New Roman" w:hAnsi="Times New Roman" w:cs="Times New Roman"/>
                <w:sz w:val="20"/>
                <w:szCs w:val="20"/>
              </w:rPr>
              <w:t>IT</w:t>
            </w:r>
            <w:r w:rsidRPr="004A6B7C">
              <w:rPr>
                <w:rFonts w:ascii="Times New Roman" w:hAnsi="Times New Roman" w:cs="Times New Roman"/>
                <w:sz w:val="20"/>
                <w:szCs w:val="20"/>
                <w:lang w:val="ru-RU"/>
              </w:rPr>
              <w:t>-технологий при работе с дополнительными источниками информации по теме, их критический анализ и оценка достоверности. Анализ и оценка последствий шумового и электромагнитного загрязнения окружающей среды с позиций экологической безопасности; представлений о рациональном природопользовании (в процессе подготовки сообщений, выполнении групповых проектов)</w:t>
            </w:r>
          </w:p>
        </w:tc>
        <w:tc>
          <w:tcPr>
            <w:tcW w:w="1553" w:type="dxa"/>
          </w:tcPr>
          <w:p w:rsidR="00D301CD" w:rsidRPr="004A6B7C" w:rsidRDefault="00D301CD"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sz w:val="20"/>
                <w:szCs w:val="20"/>
                <w:lang w:val="ru-RU"/>
              </w:rPr>
              <w:lastRenderedPageBreak/>
              <w:t>1,3,4,6,7</w:t>
            </w:r>
          </w:p>
        </w:tc>
      </w:tr>
      <w:tr w:rsidR="00D301CD" w:rsidRPr="004A6B7C" w:rsidTr="00D301CD">
        <w:trPr>
          <w:trHeight w:val="144"/>
          <w:tblCellSpacing w:w="20" w:type="nil"/>
        </w:trPr>
        <w:tc>
          <w:tcPr>
            <w:tcW w:w="688" w:type="dxa"/>
            <w:tcMar>
              <w:top w:w="50" w:type="dxa"/>
              <w:left w:w="100" w:type="dxa"/>
            </w:tcMar>
            <w:vAlign w:val="center"/>
          </w:tcPr>
          <w:p w:rsidR="00D301CD" w:rsidRPr="004A6B7C" w:rsidRDefault="00D301CD" w:rsidP="004A6B7C">
            <w:pPr>
              <w:spacing w:after="0" w:line="240" w:lineRule="auto"/>
              <w:rPr>
                <w:rFonts w:ascii="Times New Roman" w:hAnsi="Times New Roman" w:cs="Times New Roman"/>
                <w:sz w:val="20"/>
                <w:szCs w:val="20"/>
              </w:rPr>
            </w:pPr>
            <w:r w:rsidRPr="004A6B7C">
              <w:rPr>
                <w:rFonts w:ascii="Times New Roman" w:hAnsi="Times New Roman" w:cs="Times New Roman"/>
                <w:color w:val="000000"/>
                <w:sz w:val="20"/>
                <w:szCs w:val="20"/>
              </w:rPr>
              <w:lastRenderedPageBreak/>
              <w:t>2.4</w:t>
            </w:r>
          </w:p>
        </w:tc>
        <w:tc>
          <w:tcPr>
            <w:tcW w:w="2690" w:type="dxa"/>
            <w:tcMar>
              <w:top w:w="50" w:type="dxa"/>
              <w:left w:w="100" w:type="dxa"/>
            </w:tcMar>
            <w:vAlign w:val="center"/>
          </w:tcPr>
          <w:p w:rsidR="00D301CD" w:rsidRPr="004A6B7C" w:rsidRDefault="00D301CD"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color w:val="000000"/>
                <w:sz w:val="20"/>
                <w:szCs w:val="20"/>
              </w:rPr>
              <w:t>Оптика</w:t>
            </w:r>
          </w:p>
        </w:tc>
        <w:tc>
          <w:tcPr>
            <w:tcW w:w="946" w:type="dxa"/>
            <w:tcMar>
              <w:top w:w="50" w:type="dxa"/>
              <w:left w:w="100" w:type="dxa"/>
            </w:tcMar>
            <w:vAlign w:val="center"/>
          </w:tcPr>
          <w:p w:rsidR="00D301CD" w:rsidRPr="004A6B7C" w:rsidRDefault="00D301CD"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rPr>
              <w:t xml:space="preserve"> 25 </w:t>
            </w:r>
          </w:p>
        </w:tc>
        <w:tc>
          <w:tcPr>
            <w:tcW w:w="1172" w:type="dxa"/>
            <w:tcMar>
              <w:top w:w="50" w:type="dxa"/>
              <w:left w:w="100" w:type="dxa"/>
            </w:tcMar>
            <w:vAlign w:val="center"/>
          </w:tcPr>
          <w:p w:rsidR="00D301CD" w:rsidRPr="004A6B7C" w:rsidRDefault="00D301CD"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rPr>
              <w:t xml:space="preserve"> 1 </w:t>
            </w:r>
          </w:p>
        </w:tc>
        <w:tc>
          <w:tcPr>
            <w:tcW w:w="1178" w:type="dxa"/>
            <w:tcMar>
              <w:top w:w="50" w:type="dxa"/>
              <w:left w:w="100" w:type="dxa"/>
            </w:tcMar>
            <w:vAlign w:val="center"/>
          </w:tcPr>
          <w:p w:rsidR="00D301CD" w:rsidRPr="004A6B7C" w:rsidRDefault="00D301CD" w:rsidP="004A6B7C">
            <w:pPr>
              <w:spacing w:after="0" w:line="240" w:lineRule="auto"/>
              <w:ind w:left="135"/>
              <w:jc w:val="center"/>
              <w:rPr>
                <w:rFonts w:ascii="Times New Roman" w:hAnsi="Times New Roman" w:cs="Times New Roman"/>
                <w:sz w:val="20"/>
                <w:szCs w:val="20"/>
              </w:rPr>
            </w:pPr>
          </w:p>
        </w:tc>
        <w:tc>
          <w:tcPr>
            <w:tcW w:w="2812" w:type="dxa"/>
            <w:tcMar>
              <w:top w:w="50" w:type="dxa"/>
              <w:left w:w="100" w:type="dxa"/>
            </w:tcMar>
            <w:vAlign w:val="center"/>
          </w:tcPr>
          <w:p w:rsidR="00D301CD" w:rsidRPr="004A6B7C" w:rsidRDefault="00D301CD"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color w:val="000000"/>
                <w:sz w:val="20"/>
                <w:szCs w:val="20"/>
                <w:lang w:val="ru-RU"/>
              </w:rPr>
              <w:t xml:space="preserve">Библиотека ЦОК </w:t>
            </w:r>
            <w:hyperlink r:id="rId19">
              <w:r w:rsidRPr="004A6B7C">
                <w:rPr>
                  <w:rFonts w:ascii="Times New Roman" w:hAnsi="Times New Roman" w:cs="Times New Roman"/>
                  <w:color w:val="0000FF"/>
                  <w:sz w:val="20"/>
                  <w:szCs w:val="20"/>
                  <w:u w:val="single"/>
                </w:rPr>
                <w:t>https</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m</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edsoo</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ru</w:t>
              </w:r>
              <w:r w:rsidRPr="004A6B7C">
                <w:rPr>
                  <w:rFonts w:ascii="Times New Roman" w:hAnsi="Times New Roman" w:cs="Times New Roman"/>
                  <w:color w:val="0000FF"/>
                  <w:sz w:val="20"/>
                  <w:szCs w:val="20"/>
                  <w:u w:val="single"/>
                  <w:lang w:val="ru-RU"/>
                </w:rPr>
                <w:t>/7</w:t>
              </w:r>
              <w:r w:rsidRPr="004A6B7C">
                <w:rPr>
                  <w:rFonts w:ascii="Times New Roman" w:hAnsi="Times New Roman" w:cs="Times New Roman"/>
                  <w:color w:val="0000FF"/>
                  <w:sz w:val="20"/>
                  <w:szCs w:val="20"/>
                  <w:u w:val="single"/>
                </w:rPr>
                <w:t>f</w:t>
              </w:r>
              <w:r w:rsidRPr="004A6B7C">
                <w:rPr>
                  <w:rFonts w:ascii="Times New Roman" w:hAnsi="Times New Roman" w:cs="Times New Roman"/>
                  <w:color w:val="0000FF"/>
                  <w:sz w:val="20"/>
                  <w:szCs w:val="20"/>
                  <w:u w:val="single"/>
                  <w:lang w:val="ru-RU"/>
                </w:rPr>
                <w:t>41</w:t>
              </w:r>
              <w:r w:rsidRPr="004A6B7C">
                <w:rPr>
                  <w:rFonts w:ascii="Times New Roman" w:hAnsi="Times New Roman" w:cs="Times New Roman"/>
                  <w:color w:val="0000FF"/>
                  <w:sz w:val="20"/>
                  <w:szCs w:val="20"/>
                  <w:u w:val="single"/>
                </w:rPr>
                <w:t>c</w:t>
              </w:r>
              <w:r w:rsidRPr="004A6B7C">
                <w:rPr>
                  <w:rFonts w:ascii="Times New Roman" w:hAnsi="Times New Roman" w:cs="Times New Roman"/>
                  <w:color w:val="0000FF"/>
                  <w:sz w:val="20"/>
                  <w:szCs w:val="20"/>
                  <w:u w:val="single"/>
                  <w:lang w:val="ru-RU"/>
                </w:rPr>
                <w:t>97</w:t>
              </w:r>
              <w:r w:rsidRPr="004A6B7C">
                <w:rPr>
                  <w:rFonts w:ascii="Times New Roman" w:hAnsi="Times New Roman" w:cs="Times New Roman"/>
                  <w:color w:val="0000FF"/>
                  <w:sz w:val="20"/>
                  <w:szCs w:val="20"/>
                  <w:u w:val="single"/>
                </w:rPr>
                <w:t>c</w:t>
              </w:r>
            </w:hyperlink>
          </w:p>
        </w:tc>
        <w:tc>
          <w:tcPr>
            <w:tcW w:w="3001" w:type="dxa"/>
          </w:tcPr>
          <w:p w:rsidR="00D301CD" w:rsidRPr="004A6B7C" w:rsidRDefault="00D301CD"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sz w:val="20"/>
                <w:szCs w:val="20"/>
                <w:lang w:val="ru-RU"/>
              </w:rPr>
              <w:t xml:space="preserve">Наблюдение оптических явлений, проведение косвенных измерений, </w:t>
            </w:r>
            <w:r w:rsidRPr="004A6B7C">
              <w:rPr>
                <w:rFonts w:ascii="Times New Roman" w:hAnsi="Times New Roman" w:cs="Times New Roman"/>
                <w:sz w:val="20"/>
                <w:szCs w:val="20"/>
                <w:lang w:val="ru-RU"/>
              </w:rPr>
              <w:lastRenderedPageBreak/>
              <w:t xml:space="preserve">исследования зависимостей физических величин и опытов по проверке предложенной гипотезы при изучении явлений преломления света на границе раздела двух сред, преломления света в собирающей и рассеивающей линзах, волновых свойств света. Наблюдение полного внутреннего отражения, изучение модели световода. Получение изображения в системе из плоского зеркала и линзы, в системе из двух линз. Конструирование телескопических систем. Изучение поляризации света, отражённого от поверхности диэлектрика, изучение интерференции лазерного излучения на двух щелях. Получение спектра излучения светодиода при помощи дифракционной решётки. Решение расчётных задач с явно заданной и неявно заданной физической моделью с использованием основных законов и формул по теме «Оптика». Решение качественных задач, требующих применения знаний по теме «Оптика». Построение и расчёт изображений, создаваемых плоским зеркалом, тонкой линзой. Определение условий применимости модели тонкой линзы; границ применимости </w:t>
            </w:r>
            <w:r w:rsidRPr="004A6B7C">
              <w:rPr>
                <w:rFonts w:ascii="Times New Roman" w:hAnsi="Times New Roman" w:cs="Times New Roman"/>
                <w:sz w:val="20"/>
                <w:szCs w:val="20"/>
                <w:lang w:val="ru-RU"/>
              </w:rPr>
              <w:lastRenderedPageBreak/>
              <w:t>геометрической оптики. Объяснение особенностей протекания оптических явлений: интерференции, дифракции, дисперсии, полного внутреннего отражения. Объяснение устройства и принципа действия очков, лупы, перископа, фотоаппарата, микроскопа, проекционного аппарата, дифракционной решётки, волоконной оптики. Объяснение просветления оптики. Работа в группах при обсуждении вопросов межпредметного характера (например, по теме «Световые явления в природе»)</w:t>
            </w:r>
          </w:p>
        </w:tc>
        <w:tc>
          <w:tcPr>
            <w:tcW w:w="1553" w:type="dxa"/>
          </w:tcPr>
          <w:p w:rsidR="00D301CD" w:rsidRPr="004A6B7C" w:rsidRDefault="00D301CD"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sz w:val="20"/>
                <w:szCs w:val="20"/>
                <w:lang w:val="ru-RU"/>
              </w:rPr>
              <w:lastRenderedPageBreak/>
              <w:t>1,2,3,4,5,6,7</w:t>
            </w:r>
          </w:p>
        </w:tc>
      </w:tr>
      <w:tr w:rsidR="00D301CD" w:rsidRPr="004A6B7C" w:rsidTr="00D301CD">
        <w:trPr>
          <w:trHeight w:val="144"/>
          <w:tblCellSpacing w:w="20" w:type="nil"/>
        </w:trPr>
        <w:tc>
          <w:tcPr>
            <w:tcW w:w="3378" w:type="dxa"/>
            <w:gridSpan w:val="2"/>
            <w:tcMar>
              <w:top w:w="50" w:type="dxa"/>
              <w:left w:w="100" w:type="dxa"/>
            </w:tcMar>
            <w:vAlign w:val="center"/>
          </w:tcPr>
          <w:p w:rsidR="00D301CD" w:rsidRPr="004A6B7C" w:rsidRDefault="00D301CD"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color w:val="000000"/>
                <w:sz w:val="20"/>
                <w:szCs w:val="20"/>
              </w:rPr>
              <w:lastRenderedPageBreak/>
              <w:t>Итого по разделу</w:t>
            </w:r>
          </w:p>
        </w:tc>
        <w:tc>
          <w:tcPr>
            <w:tcW w:w="10662" w:type="dxa"/>
            <w:gridSpan w:val="6"/>
            <w:tcMar>
              <w:top w:w="50" w:type="dxa"/>
              <w:left w:w="100" w:type="dxa"/>
            </w:tcMar>
            <w:vAlign w:val="center"/>
          </w:tcPr>
          <w:p w:rsidR="00D301CD" w:rsidRPr="004A6B7C" w:rsidRDefault="00D301CD" w:rsidP="004A6B7C">
            <w:pPr>
              <w:spacing w:after="0" w:line="240" w:lineRule="auto"/>
              <w:rPr>
                <w:rFonts w:ascii="Times New Roman" w:hAnsi="Times New Roman" w:cs="Times New Roman"/>
                <w:sz w:val="20"/>
                <w:szCs w:val="20"/>
              </w:rPr>
            </w:pPr>
            <w:r w:rsidRPr="004A6B7C">
              <w:rPr>
                <w:rFonts w:ascii="Times New Roman" w:hAnsi="Times New Roman" w:cs="Times New Roman"/>
                <w:color w:val="000000"/>
                <w:sz w:val="20"/>
                <w:szCs w:val="20"/>
              </w:rPr>
              <w:t xml:space="preserve"> 60 </w:t>
            </w:r>
          </w:p>
        </w:tc>
      </w:tr>
      <w:tr w:rsidR="00D301CD" w:rsidRPr="004A6B7C" w:rsidTr="002162DC">
        <w:trPr>
          <w:trHeight w:val="144"/>
          <w:tblCellSpacing w:w="20" w:type="nil"/>
        </w:trPr>
        <w:tc>
          <w:tcPr>
            <w:tcW w:w="14040" w:type="dxa"/>
            <w:gridSpan w:val="8"/>
            <w:tcMar>
              <w:top w:w="50" w:type="dxa"/>
              <w:left w:w="100" w:type="dxa"/>
            </w:tcMar>
            <w:vAlign w:val="center"/>
          </w:tcPr>
          <w:p w:rsidR="00D301CD" w:rsidRPr="004A6B7C" w:rsidRDefault="00D301CD" w:rsidP="004A6B7C">
            <w:pPr>
              <w:spacing w:after="0" w:line="240" w:lineRule="auto"/>
              <w:ind w:left="135"/>
              <w:rPr>
                <w:rFonts w:ascii="Times New Roman" w:hAnsi="Times New Roman" w:cs="Times New Roman"/>
                <w:b/>
                <w:color w:val="000000"/>
                <w:sz w:val="20"/>
                <w:szCs w:val="20"/>
                <w:lang w:val="ru-RU"/>
              </w:rPr>
            </w:pPr>
            <w:r w:rsidRPr="004A6B7C">
              <w:rPr>
                <w:rFonts w:ascii="Times New Roman" w:hAnsi="Times New Roman" w:cs="Times New Roman"/>
                <w:b/>
                <w:color w:val="000000"/>
                <w:sz w:val="20"/>
                <w:szCs w:val="20"/>
                <w:lang w:val="ru-RU"/>
              </w:rPr>
              <w:t>Раздел 3.</w:t>
            </w:r>
            <w:r w:rsidRPr="004A6B7C">
              <w:rPr>
                <w:rFonts w:ascii="Times New Roman" w:hAnsi="Times New Roman" w:cs="Times New Roman"/>
                <w:color w:val="000000"/>
                <w:sz w:val="20"/>
                <w:szCs w:val="20"/>
                <w:lang w:val="ru-RU"/>
              </w:rPr>
              <w:t xml:space="preserve"> </w:t>
            </w:r>
            <w:r w:rsidRPr="004A6B7C">
              <w:rPr>
                <w:rFonts w:ascii="Times New Roman" w:hAnsi="Times New Roman" w:cs="Times New Roman"/>
                <w:b/>
                <w:color w:val="000000"/>
                <w:sz w:val="20"/>
                <w:szCs w:val="20"/>
                <w:lang w:val="ru-RU"/>
              </w:rPr>
              <w:t>ОСНОВЫ СПЕЦИАЛЬНОЙ ТЕОРИИ ОТНОСИТЕЛЬНОСТИ</w:t>
            </w:r>
          </w:p>
        </w:tc>
      </w:tr>
      <w:tr w:rsidR="00D301CD" w:rsidRPr="004A6B7C" w:rsidTr="00D301CD">
        <w:trPr>
          <w:trHeight w:val="144"/>
          <w:tblCellSpacing w:w="20" w:type="nil"/>
        </w:trPr>
        <w:tc>
          <w:tcPr>
            <w:tcW w:w="688" w:type="dxa"/>
            <w:tcMar>
              <w:top w:w="50" w:type="dxa"/>
              <w:left w:w="100" w:type="dxa"/>
            </w:tcMar>
            <w:vAlign w:val="center"/>
          </w:tcPr>
          <w:p w:rsidR="00D301CD" w:rsidRPr="004A6B7C" w:rsidRDefault="00D301CD" w:rsidP="004A6B7C">
            <w:pPr>
              <w:spacing w:after="0" w:line="240" w:lineRule="auto"/>
              <w:rPr>
                <w:rFonts w:ascii="Times New Roman" w:hAnsi="Times New Roman" w:cs="Times New Roman"/>
                <w:sz w:val="20"/>
                <w:szCs w:val="20"/>
              </w:rPr>
            </w:pPr>
            <w:r w:rsidRPr="004A6B7C">
              <w:rPr>
                <w:rFonts w:ascii="Times New Roman" w:hAnsi="Times New Roman" w:cs="Times New Roman"/>
                <w:color w:val="000000"/>
                <w:sz w:val="20"/>
                <w:szCs w:val="20"/>
              </w:rPr>
              <w:t>3.1</w:t>
            </w:r>
          </w:p>
        </w:tc>
        <w:tc>
          <w:tcPr>
            <w:tcW w:w="2690" w:type="dxa"/>
            <w:tcMar>
              <w:top w:w="50" w:type="dxa"/>
              <w:left w:w="100" w:type="dxa"/>
            </w:tcMar>
            <w:vAlign w:val="center"/>
          </w:tcPr>
          <w:p w:rsidR="00D301CD" w:rsidRPr="004A6B7C" w:rsidRDefault="00D301CD"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color w:val="000000"/>
                <w:sz w:val="20"/>
                <w:szCs w:val="20"/>
              </w:rPr>
              <w:t>Основы СТО</w:t>
            </w:r>
          </w:p>
        </w:tc>
        <w:tc>
          <w:tcPr>
            <w:tcW w:w="946" w:type="dxa"/>
            <w:tcMar>
              <w:top w:w="50" w:type="dxa"/>
              <w:left w:w="100" w:type="dxa"/>
            </w:tcMar>
            <w:vAlign w:val="center"/>
          </w:tcPr>
          <w:p w:rsidR="00D301CD" w:rsidRPr="004A6B7C" w:rsidRDefault="00D301CD"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rPr>
              <w:t xml:space="preserve"> 5 </w:t>
            </w:r>
          </w:p>
        </w:tc>
        <w:tc>
          <w:tcPr>
            <w:tcW w:w="1172" w:type="dxa"/>
            <w:tcMar>
              <w:top w:w="50" w:type="dxa"/>
              <w:left w:w="100" w:type="dxa"/>
            </w:tcMar>
            <w:vAlign w:val="center"/>
          </w:tcPr>
          <w:p w:rsidR="00D301CD" w:rsidRPr="004A6B7C" w:rsidRDefault="00D301CD"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rPr>
              <w:t xml:space="preserve"> 1 </w:t>
            </w:r>
          </w:p>
        </w:tc>
        <w:tc>
          <w:tcPr>
            <w:tcW w:w="1178" w:type="dxa"/>
            <w:tcMar>
              <w:top w:w="50" w:type="dxa"/>
              <w:left w:w="100" w:type="dxa"/>
            </w:tcMar>
            <w:vAlign w:val="center"/>
          </w:tcPr>
          <w:p w:rsidR="00D301CD" w:rsidRPr="004A6B7C" w:rsidRDefault="00D301CD" w:rsidP="004A6B7C">
            <w:pPr>
              <w:spacing w:after="0" w:line="240" w:lineRule="auto"/>
              <w:ind w:left="135"/>
              <w:jc w:val="center"/>
              <w:rPr>
                <w:rFonts w:ascii="Times New Roman" w:hAnsi="Times New Roman" w:cs="Times New Roman"/>
                <w:sz w:val="20"/>
                <w:szCs w:val="20"/>
              </w:rPr>
            </w:pPr>
          </w:p>
        </w:tc>
        <w:tc>
          <w:tcPr>
            <w:tcW w:w="2812" w:type="dxa"/>
            <w:tcMar>
              <w:top w:w="50" w:type="dxa"/>
              <w:left w:w="100" w:type="dxa"/>
            </w:tcMar>
            <w:vAlign w:val="center"/>
          </w:tcPr>
          <w:p w:rsidR="00D301CD" w:rsidRPr="004A6B7C" w:rsidRDefault="00D301CD"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color w:val="000000"/>
                <w:sz w:val="20"/>
                <w:szCs w:val="20"/>
                <w:lang w:val="ru-RU"/>
              </w:rPr>
              <w:t xml:space="preserve">Библиотека ЦОК </w:t>
            </w:r>
            <w:hyperlink r:id="rId20">
              <w:r w:rsidRPr="004A6B7C">
                <w:rPr>
                  <w:rFonts w:ascii="Times New Roman" w:hAnsi="Times New Roman" w:cs="Times New Roman"/>
                  <w:color w:val="0000FF"/>
                  <w:sz w:val="20"/>
                  <w:szCs w:val="20"/>
                  <w:u w:val="single"/>
                </w:rPr>
                <w:t>https</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m</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edsoo</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ru</w:t>
              </w:r>
              <w:r w:rsidRPr="004A6B7C">
                <w:rPr>
                  <w:rFonts w:ascii="Times New Roman" w:hAnsi="Times New Roman" w:cs="Times New Roman"/>
                  <w:color w:val="0000FF"/>
                  <w:sz w:val="20"/>
                  <w:szCs w:val="20"/>
                  <w:u w:val="single"/>
                  <w:lang w:val="ru-RU"/>
                </w:rPr>
                <w:t>/7</w:t>
              </w:r>
              <w:r w:rsidRPr="004A6B7C">
                <w:rPr>
                  <w:rFonts w:ascii="Times New Roman" w:hAnsi="Times New Roman" w:cs="Times New Roman"/>
                  <w:color w:val="0000FF"/>
                  <w:sz w:val="20"/>
                  <w:szCs w:val="20"/>
                  <w:u w:val="single"/>
                </w:rPr>
                <w:t>f</w:t>
              </w:r>
              <w:r w:rsidRPr="004A6B7C">
                <w:rPr>
                  <w:rFonts w:ascii="Times New Roman" w:hAnsi="Times New Roman" w:cs="Times New Roman"/>
                  <w:color w:val="0000FF"/>
                  <w:sz w:val="20"/>
                  <w:szCs w:val="20"/>
                  <w:u w:val="single"/>
                  <w:lang w:val="ru-RU"/>
                </w:rPr>
                <w:t>41</w:t>
              </w:r>
              <w:r w:rsidRPr="004A6B7C">
                <w:rPr>
                  <w:rFonts w:ascii="Times New Roman" w:hAnsi="Times New Roman" w:cs="Times New Roman"/>
                  <w:color w:val="0000FF"/>
                  <w:sz w:val="20"/>
                  <w:szCs w:val="20"/>
                  <w:u w:val="single"/>
                </w:rPr>
                <w:t>c</w:t>
              </w:r>
              <w:r w:rsidRPr="004A6B7C">
                <w:rPr>
                  <w:rFonts w:ascii="Times New Roman" w:hAnsi="Times New Roman" w:cs="Times New Roman"/>
                  <w:color w:val="0000FF"/>
                  <w:sz w:val="20"/>
                  <w:szCs w:val="20"/>
                  <w:u w:val="single"/>
                  <w:lang w:val="ru-RU"/>
                </w:rPr>
                <w:t>97</w:t>
              </w:r>
              <w:r w:rsidRPr="004A6B7C">
                <w:rPr>
                  <w:rFonts w:ascii="Times New Roman" w:hAnsi="Times New Roman" w:cs="Times New Roman"/>
                  <w:color w:val="0000FF"/>
                  <w:sz w:val="20"/>
                  <w:szCs w:val="20"/>
                  <w:u w:val="single"/>
                </w:rPr>
                <w:t>c</w:t>
              </w:r>
            </w:hyperlink>
          </w:p>
        </w:tc>
        <w:tc>
          <w:tcPr>
            <w:tcW w:w="3001" w:type="dxa"/>
          </w:tcPr>
          <w:p w:rsidR="00D301CD" w:rsidRPr="004A6B7C" w:rsidRDefault="00D301CD"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sz w:val="20"/>
                <w:szCs w:val="20"/>
                <w:lang w:val="ru-RU"/>
              </w:rPr>
              <w:t xml:space="preserve">Проведение косвенных измерений импульса и энергии релятивистских частиц (по фотографиям треков заряженных частиц в магнитном поле). Анализ и описание физических явлений с использованием постулатов специальной теории относительности. </w:t>
            </w:r>
            <w:r w:rsidRPr="004A6B7C">
              <w:rPr>
                <w:rFonts w:ascii="Times New Roman" w:hAnsi="Times New Roman" w:cs="Times New Roman"/>
                <w:sz w:val="20"/>
                <w:szCs w:val="20"/>
              </w:rPr>
              <w:t>Объяснение принципа действия спутниковых приёмников, ускорителей заряженных частиц</w:t>
            </w:r>
          </w:p>
        </w:tc>
        <w:tc>
          <w:tcPr>
            <w:tcW w:w="1553" w:type="dxa"/>
          </w:tcPr>
          <w:p w:rsidR="00D301CD" w:rsidRPr="004A6B7C" w:rsidRDefault="00D301CD"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sz w:val="20"/>
                <w:szCs w:val="20"/>
                <w:lang w:val="ru-RU"/>
              </w:rPr>
              <w:t>1,2,3,4,6,7</w:t>
            </w:r>
          </w:p>
        </w:tc>
      </w:tr>
      <w:tr w:rsidR="00D301CD" w:rsidRPr="004A6B7C" w:rsidTr="00D301CD">
        <w:trPr>
          <w:trHeight w:val="144"/>
          <w:tblCellSpacing w:w="20" w:type="nil"/>
        </w:trPr>
        <w:tc>
          <w:tcPr>
            <w:tcW w:w="3378" w:type="dxa"/>
            <w:gridSpan w:val="2"/>
            <w:tcMar>
              <w:top w:w="50" w:type="dxa"/>
              <w:left w:w="100" w:type="dxa"/>
            </w:tcMar>
            <w:vAlign w:val="center"/>
          </w:tcPr>
          <w:p w:rsidR="00D301CD" w:rsidRPr="004A6B7C" w:rsidRDefault="00D301CD"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color w:val="000000"/>
                <w:sz w:val="20"/>
                <w:szCs w:val="20"/>
              </w:rPr>
              <w:t>Итого по разделу</w:t>
            </w:r>
          </w:p>
        </w:tc>
        <w:tc>
          <w:tcPr>
            <w:tcW w:w="10662" w:type="dxa"/>
            <w:gridSpan w:val="6"/>
            <w:tcMar>
              <w:top w:w="50" w:type="dxa"/>
              <w:left w:w="100" w:type="dxa"/>
            </w:tcMar>
            <w:vAlign w:val="center"/>
          </w:tcPr>
          <w:p w:rsidR="00D301CD" w:rsidRPr="004A6B7C" w:rsidRDefault="00D301CD" w:rsidP="004A6B7C">
            <w:pPr>
              <w:spacing w:after="0" w:line="240" w:lineRule="auto"/>
              <w:rPr>
                <w:rFonts w:ascii="Times New Roman" w:hAnsi="Times New Roman" w:cs="Times New Roman"/>
                <w:sz w:val="20"/>
                <w:szCs w:val="20"/>
              </w:rPr>
            </w:pPr>
            <w:r w:rsidRPr="004A6B7C">
              <w:rPr>
                <w:rFonts w:ascii="Times New Roman" w:hAnsi="Times New Roman" w:cs="Times New Roman"/>
                <w:color w:val="000000"/>
                <w:sz w:val="20"/>
                <w:szCs w:val="20"/>
              </w:rPr>
              <w:t xml:space="preserve"> 5 </w:t>
            </w:r>
          </w:p>
        </w:tc>
      </w:tr>
      <w:tr w:rsidR="00D301CD" w:rsidRPr="004A6B7C" w:rsidTr="002162DC">
        <w:trPr>
          <w:trHeight w:val="144"/>
          <w:tblCellSpacing w:w="20" w:type="nil"/>
        </w:trPr>
        <w:tc>
          <w:tcPr>
            <w:tcW w:w="14040" w:type="dxa"/>
            <w:gridSpan w:val="8"/>
            <w:tcMar>
              <w:top w:w="50" w:type="dxa"/>
              <w:left w:w="100" w:type="dxa"/>
            </w:tcMar>
            <w:vAlign w:val="center"/>
          </w:tcPr>
          <w:p w:rsidR="00D301CD" w:rsidRPr="004A6B7C" w:rsidRDefault="00D301CD" w:rsidP="004A6B7C">
            <w:pPr>
              <w:spacing w:after="0" w:line="240" w:lineRule="auto"/>
              <w:ind w:left="135"/>
              <w:rPr>
                <w:rFonts w:ascii="Times New Roman" w:hAnsi="Times New Roman" w:cs="Times New Roman"/>
                <w:b/>
                <w:color w:val="000000"/>
                <w:sz w:val="20"/>
                <w:szCs w:val="20"/>
              </w:rPr>
            </w:pPr>
            <w:r w:rsidRPr="004A6B7C">
              <w:rPr>
                <w:rFonts w:ascii="Times New Roman" w:hAnsi="Times New Roman" w:cs="Times New Roman"/>
                <w:b/>
                <w:color w:val="000000"/>
                <w:sz w:val="20"/>
                <w:szCs w:val="20"/>
              </w:rPr>
              <w:t>Раздел 4.</w:t>
            </w:r>
            <w:r w:rsidRPr="004A6B7C">
              <w:rPr>
                <w:rFonts w:ascii="Times New Roman" w:hAnsi="Times New Roman" w:cs="Times New Roman"/>
                <w:color w:val="000000"/>
                <w:sz w:val="20"/>
                <w:szCs w:val="20"/>
              </w:rPr>
              <w:t xml:space="preserve"> </w:t>
            </w:r>
            <w:r w:rsidRPr="004A6B7C">
              <w:rPr>
                <w:rFonts w:ascii="Times New Roman" w:hAnsi="Times New Roman" w:cs="Times New Roman"/>
                <w:b/>
                <w:color w:val="000000"/>
                <w:sz w:val="20"/>
                <w:szCs w:val="20"/>
              </w:rPr>
              <w:t>КВАНТОВАЯ ФИЗИКА</w:t>
            </w:r>
          </w:p>
        </w:tc>
      </w:tr>
      <w:tr w:rsidR="00D301CD" w:rsidRPr="004A6B7C" w:rsidTr="00D301CD">
        <w:trPr>
          <w:trHeight w:val="144"/>
          <w:tblCellSpacing w:w="20" w:type="nil"/>
        </w:trPr>
        <w:tc>
          <w:tcPr>
            <w:tcW w:w="688" w:type="dxa"/>
            <w:tcMar>
              <w:top w:w="50" w:type="dxa"/>
              <w:left w:w="100" w:type="dxa"/>
            </w:tcMar>
            <w:vAlign w:val="center"/>
          </w:tcPr>
          <w:p w:rsidR="00D301CD" w:rsidRPr="004A6B7C" w:rsidRDefault="00D301CD" w:rsidP="004A6B7C">
            <w:pPr>
              <w:spacing w:after="0" w:line="240" w:lineRule="auto"/>
              <w:rPr>
                <w:rFonts w:ascii="Times New Roman" w:hAnsi="Times New Roman" w:cs="Times New Roman"/>
                <w:sz w:val="20"/>
                <w:szCs w:val="20"/>
              </w:rPr>
            </w:pPr>
            <w:r w:rsidRPr="004A6B7C">
              <w:rPr>
                <w:rFonts w:ascii="Times New Roman" w:hAnsi="Times New Roman" w:cs="Times New Roman"/>
                <w:color w:val="000000"/>
                <w:sz w:val="20"/>
                <w:szCs w:val="20"/>
              </w:rPr>
              <w:t>4.1</w:t>
            </w:r>
          </w:p>
        </w:tc>
        <w:tc>
          <w:tcPr>
            <w:tcW w:w="2690" w:type="dxa"/>
            <w:tcMar>
              <w:top w:w="50" w:type="dxa"/>
              <w:left w:w="100" w:type="dxa"/>
            </w:tcMar>
            <w:vAlign w:val="center"/>
          </w:tcPr>
          <w:p w:rsidR="00D301CD" w:rsidRPr="004A6B7C" w:rsidRDefault="00D301CD"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color w:val="000000"/>
                <w:sz w:val="20"/>
                <w:szCs w:val="20"/>
              </w:rPr>
              <w:t>Корпускулярно-волновой дуализм</w:t>
            </w:r>
          </w:p>
        </w:tc>
        <w:tc>
          <w:tcPr>
            <w:tcW w:w="946" w:type="dxa"/>
            <w:tcMar>
              <w:top w:w="50" w:type="dxa"/>
              <w:left w:w="100" w:type="dxa"/>
            </w:tcMar>
            <w:vAlign w:val="center"/>
          </w:tcPr>
          <w:p w:rsidR="00D301CD" w:rsidRPr="004A6B7C" w:rsidRDefault="00D301CD"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rPr>
              <w:t xml:space="preserve"> 15 </w:t>
            </w:r>
          </w:p>
        </w:tc>
        <w:tc>
          <w:tcPr>
            <w:tcW w:w="1172" w:type="dxa"/>
            <w:tcMar>
              <w:top w:w="50" w:type="dxa"/>
              <w:left w:w="100" w:type="dxa"/>
            </w:tcMar>
            <w:vAlign w:val="center"/>
          </w:tcPr>
          <w:p w:rsidR="00D301CD" w:rsidRPr="004A6B7C" w:rsidRDefault="00D301CD" w:rsidP="004A6B7C">
            <w:pPr>
              <w:spacing w:after="0" w:line="240" w:lineRule="auto"/>
              <w:ind w:left="135"/>
              <w:jc w:val="center"/>
              <w:rPr>
                <w:rFonts w:ascii="Times New Roman" w:hAnsi="Times New Roman" w:cs="Times New Roman"/>
                <w:sz w:val="20"/>
                <w:szCs w:val="20"/>
              </w:rPr>
            </w:pPr>
          </w:p>
        </w:tc>
        <w:tc>
          <w:tcPr>
            <w:tcW w:w="1178" w:type="dxa"/>
            <w:tcMar>
              <w:top w:w="50" w:type="dxa"/>
              <w:left w:w="100" w:type="dxa"/>
            </w:tcMar>
            <w:vAlign w:val="center"/>
          </w:tcPr>
          <w:p w:rsidR="00D301CD" w:rsidRPr="004A6B7C" w:rsidRDefault="00D301CD" w:rsidP="004A6B7C">
            <w:pPr>
              <w:spacing w:after="0" w:line="240" w:lineRule="auto"/>
              <w:ind w:left="135"/>
              <w:jc w:val="center"/>
              <w:rPr>
                <w:rFonts w:ascii="Times New Roman" w:hAnsi="Times New Roman" w:cs="Times New Roman"/>
                <w:sz w:val="20"/>
                <w:szCs w:val="20"/>
              </w:rPr>
            </w:pPr>
          </w:p>
        </w:tc>
        <w:tc>
          <w:tcPr>
            <w:tcW w:w="2812" w:type="dxa"/>
            <w:tcMar>
              <w:top w:w="50" w:type="dxa"/>
              <w:left w:w="100" w:type="dxa"/>
            </w:tcMar>
            <w:vAlign w:val="center"/>
          </w:tcPr>
          <w:p w:rsidR="00D301CD" w:rsidRPr="004A6B7C" w:rsidRDefault="00D301CD"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color w:val="000000"/>
                <w:sz w:val="20"/>
                <w:szCs w:val="20"/>
                <w:lang w:val="ru-RU"/>
              </w:rPr>
              <w:t xml:space="preserve">Библиотека ЦОК </w:t>
            </w:r>
            <w:hyperlink r:id="rId21">
              <w:r w:rsidRPr="004A6B7C">
                <w:rPr>
                  <w:rFonts w:ascii="Times New Roman" w:hAnsi="Times New Roman" w:cs="Times New Roman"/>
                  <w:color w:val="0000FF"/>
                  <w:sz w:val="20"/>
                  <w:szCs w:val="20"/>
                  <w:u w:val="single"/>
                </w:rPr>
                <w:t>https</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m</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edsoo</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ru</w:t>
              </w:r>
              <w:r w:rsidRPr="004A6B7C">
                <w:rPr>
                  <w:rFonts w:ascii="Times New Roman" w:hAnsi="Times New Roman" w:cs="Times New Roman"/>
                  <w:color w:val="0000FF"/>
                  <w:sz w:val="20"/>
                  <w:szCs w:val="20"/>
                  <w:u w:val="single"/>
                  <w:lang w:val="ru-RU"/>
                </w:rPr>
                <w:t>/7</w:t>
              </w:r>
              <w:r w:rsidRPr="004A6B7C">
                <w:rPr>
                  <w:rFonts w:ascii="Times New Roman" w:hAnsi="Times New Roman" w:cs="Times New Roman"/>
                  <w:color w:val="0000FF"/>
                  <w:sz w:val="20"/>
                  <w:szCs w:val="20"/>
                  <w:u w:val="single"/>
                </w:rPr>
                <w:t>f</w:t>
              </w:r>
              <w:r w:rsidRPr="004A6B7C">
                <w:rPr>
                  <w:rFonts w:ascii="Times New Roman" w:hAnsi="Times New Roman" w:cs="Times New Roman"/>
                  <w:color w:val="0000FF"/>
                  <w:sz w:val="20"/>
                  <w:szCs w:val="20"/>
                  <w:u w:val="single"/>
                  <w:lang w:val="ru-RU"/>
                </w:rPr>
                <w:t>41</w:t>
              </w:r>
              <w:r w:rsidRPr="004A6B7C">
                <w:rPr>
                  <w:rFonts w:ascii="Times New Roman" w:hAnsi="Times New Roman" w:cs="Times New Roman"/>
                  <w:color w:val="0000FF"/>
                  <w:sz w:val="20"/>
                  <w:szCs w:val="20"/>
                  <w:u w:val="single"/>
                </w:rPr>
                <w:t>c</w:t>
              </w:r>
              <w:r w:rsidRPr="004A6B7C">
                <w:rPr>
                  <w:rFonts w:ascii="Times New Roman" w:hAnsi="Times New Roman" w:cs="Times New Roman"/>
                  <w:color w:val="0000FF"/>
                  <w:sz w:val="20"/>
                  <w:szCs w:val="20"/>
                  <w:u w:val="single"/>
                  <w:lang w:val="ru-RU"/>
                </w:rPr>
                <w:t>97</w:t>
              </w:r>
              <w:r w:rsidRPr="004A6B7C">
                <w:rPr>
                  <w:rFonts w:ascii="Times New Roman" w:hAnsi="Times New Roman" w:cs="Times New Roman"/>
                  <w:color w:val="0000FF"/>
                  <w:sz w:val="20"/>
                  <w:szCs w:val="20"/>
                  <w:u w:val="single"/>
                </w:rPr>
                <w:t>c</w:t>
              </w:r>
            </w:hyperlink>
          </w:p>
        </w:tc>
        <w:tc>
          <w:tcPr>
            <w:tcW w:w="3001" w:type="dxa"/>
          </w:tcPr>
          <w:p w:rsidR="00D301CD" w:rsidRPr="004A6B7C" w:rsidRDefault="00D301CD"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sz w:val="20"/>
                <w:szCs w:val="20"/>
                <w:lang w:val="ru-RU"/>
              </w:rPr>
              <w:t xml:space="preserve">Проведение косвенных измерений, исследования </w:t>
            </w:r>
            <w:r w:rsidRPr="004A6B7C">
              <w:rPr>
                <w:rFonts w:ascii="Times New Roman" w:hAnsi="Times New Roman" w:cs="Times New Roman"/>
                <w:sz w:val="20"/>
                <w:szCs w:val="20"/>
                <w:lang w:val="ru-RU"/>
              </w:rPr>
              <w:lastRenderedPageBreak/>
              <w:t xml:space="preserve">зависимостей между физическими величинами при изучении явления фотоэффекта. Определение абсолютных и относительных погрешностей измерений физических величин. Оценка границ погрешностей. Решение расчётных задач с явно заданной и неявно заданной физической моделью с использованием основных законов и формул по теме «Квантовые явления». Решение качественных задач, требующих применения знаний по теме «Квантовые явления». Определение условий применимости квантовой модели света. Анализ квантовых процессов с использованием уравнения Эйнштейна для фотоэффекта, принципа соотношений неопределённости Гейзенберга. Объяснение принципа действия спектрометра, фотоэлемента, фотодатчика, туннельного микроскопа, солнечной батареи, светодиода. Использование </w:t>
            </w:r>
            <w:r w:rsidRPr="004A6B7C">
              <w:rPr>
                <w:rFonts w:ascii="Times New Roman" w:hAnsi="Times New Roman" w:cs="Times New Roman"/>
                <w:sz w:val="20"/>
                <w:szCs w:val="20"/>
              </w:rPr>
              <w:t>IT</w:t>
            </w:r>
            <w:r w:rsidRPr="004A6B7C">
              <w:rPr>
                <w:rFonts w:ascii="Times New Roman" w:hAnsi="Times New Roman" w:cs="Times New Roman"/>
                <w:sz w:val="20"/>
                <w:szCs w:val="20"/>
                <w:lang w:val="ru-RU"/>
              </w:rPr>
              <w:t>-технологий при работе с дополнительными источниками информации по теме, их критический анализ и оценка достоверности</w:t>
            </w:r>
          </w:p>
        </w:tc>
        <w:tc>
          <w:tcPr>
            <w:tcW w:w="1553" w:type="dxa"/>
          </w:tcPr>
          <w:p w:rsidR="00D301CD" w:rsidRPr="004A6B7C" w:rsidRDefault="00D301CD"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sz w:val="20"/>
                <w:szCs w:val="20"/>
                <w:lang w:val="ru-RU"/>
              </w:rPr>
              <w:lastRenderedPageBreak/>
              <w:t>1,2,3,4,6,7</w:t>
            </w:r>
          </w:p>
        </w:tc>
      </w:tr>
      <w:tr w:rsidR="00D301CD" w:rsidRPr="004A6B7C" w:rsidTr="00D301CD">
        <w:trPr>
          <w:trHeight w:val="144"/>
          <w:tblCellSpacing w:w="20" w:type="nil"/>
        </w:trPr>
        <w:tc>
          <w:tcPr>
            <w:tcW w:w="688" w:type="dxa"/>
            <w:tcMar>
              <w:top w:w="50" w:type="dxa"/>
              <w:left w:w="100" w:type="dxa"/>
            </w:tcMar>
            <w:vAlign w:val="center"/>
          </w:tcPr>
          <w:p w:rsidR="00D301CD" w:rsidRPr="004A6B7C" w:rsidRDefault="00D301CD" w:rsidP="004A6B7C">
            <w:pPr>
              <w:spacing w:after="0" w:line="240" w:lineRule="auto"/>
              <w:rPr>
                <w:rFonts w:ascii="Times New Roman" w:hAnsi="Times New Roman" w:cs="Times New Roman"/>
                <w:sz w:val="20"/>
                <w:szCs w:val="20"/>
              </w:rPr>
            </w:pPr>
            <w:r w:rsidRPr="004A6B7C">
              <w:rPr>
                <w:rFonts w:ascii="Times New Roman" w:hAnsi="Times New Roman" w:cs="Times New Roman"/>
                <w:color w:val="000000"/>
                <w:sz w:val="20"/>
                <w:szCs w:val="20"/>
              </w:rPr>
              <w:lastRenderedPageBreak/>
              <w:t>4.2</w:t>
            </w:r>
          </w:p>
        </w:tc>
        <w:tc>
          <w:tcPr>
            <w:tcW w:w="2690" w:type="dxa"/>
            <w:tcMar>
              <w:top w:w="50" w:type="dxa"/>
              <w:left w:w="100" w:type="dxa"/>
            </w:tcMar>
            <w:vAlign w:val="center"/>
          </w:tcPr>
          <w:p w:rsidR="00D301CD" w:rsidRPr="004A6B7C" w:rsidRDefault="00D301CD"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color w:val="000000"/>
                <w:sz w:val="20"/>
                <w:szCs w:val="20"/>
              </w:rPr>
              <w:t>Физика атома</w:t>
            </w:r>
          </w:p>
        </w:tc>
        <w:tc>
          <w:tcPr>
            <w:tcW w:w="946" w:type="dxa"/>
            <w:tcMar>
              <w:top w:w="50" w:type="dxa"/>
              <w:left w:w="100" w:type="dxa"/>
            </w:tcMar>
            <w:vAlign w:val="center"/>
          </w:tcPr>
          <w:p w:rsidR="00D301CD" w:rsidRPr="004A6B7C" w:rsidRDefault="00D301CD"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rPr>
              <w:t xml:space="preserve"> 5 </w:t>
            </w:r>
          </w:p>
        </w:tc>
        <w:tc>
          <w:tcPr>
            <w:tcW w:w="1172" w:type="dxa"/>
            <w:tcMar>
              <w:top w:w="50" w:type="dxa"/>
              <w:left w:w="100" w:type="dxa"/>
            </w:tcMar>
            <w:vAlign w:val="center"/>
          </w:tcPr>
          <w:p w:rsidR="00D301CD" w:rsidRPr="004A6B7C" w:rsidRDefault="00D301CD" w:rsidP="004A6B7C">
            <w:pPr>
              <w:spacing w:after="0" w:line="240" w:lineRule="auto"/>
              <w:ind w:left="135"/>
              <w:jc w:val="center"/>
              <w:rPr>
                <w:rFonts w:ascii="Times New Roman" w:hAnsi="Times New Roman" w:cs="Times New Roman"/>
                <w:sz w:val="20"/>
                <w:szCs w:val="20"/>
              </w:rPr>
            </w:pPr>
          </w:p>
        </w:tc>
        <w:tc>
          <w:tcPr>
            <w:tcW w:w="1178" w:type="dxa"/>
            <w:tcMar>
              <w:top w:w="50" w:type="dxa"/>
              <w:left w:w="100" w:type="dxa"/>
            </w:tcMar>
            <w:vAlign w:val="center"/>
          </w:tcPr>
          <w:p w:rsidR="00D301CD" w:rsidRPr="004A6B7C" w:rsidRDefault="00D301CD" w:rsidP="004A6B7C">
            <w:pPr>
              <w:spacing w:after="0" w:line="240" w:lineRule="auto"/>
              <w:ind w:left="135"/>
              <w:jc w:val="center"/>
              <w:rPr>
                <w:rFonts w:ascii="Times New Roman" w:hAnsi="Times New Roman" w:cs="Times New Roman"/>
                <w:sz w:val="20"/>
                <w:szCs w:val="20"/>
              </w:rPr>
            </w:pPr>
          </w:p>
        </w:tc>
        <w:tc>
          <w:tcPr>
            <w:tcW w:w="2812" w:type="dxa"/>
            <w:tcMar>
              <w:top w:w="50" w:type="dxa"/>
              <w:left w:w="100" w:type="dxa"/>
            </w:tcMar>
            <w:vAlign w:val="center"/>
          </w:tcPr>
          <w:p w:rsidR="00D301CD" w:rsidRPr="004A6B7C" w:rsidRDefault="00D301CD"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color w:val="000000"/>
                <w:sz w:val="20"/>
                <w:szCs w:val="20"/>
                <w:lang w:val="ru-RU"/>
              </w:rPr>
              <w:t xml:space="preserve">Библиотека ЦОК </w:t>
            </w:r>
            <w:hyperlink r:id="rId22">
              <w:r w:rsidRPr="004A6B7C">
                <w:rPr>
                  <w:rFonts w:ascii="Times New Roman" w:hAnsi="Times New Roman" w:cs="Times New Roman"/>
                  <w:color w:val="0000FF"/>
                  <w:sz w:val="20"/>
                  <w:szCs w:val="20"/>
                  <w:u w:val="single"/>
                </w:rPr>
                <w:t>https</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m</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edsoo</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ru</w:t>
              </w:r>
              <w:r w:rsidRPr="004A6B7C">
                <w:rPr>
                  <w:rFonts w:ascii="Times New Roman" w:hAnsi="Times New Roman" w:cs="Times New Roman"/>
                  <w:color w:val="0000FF"/>
                  <w:sz w:val="20"/>
                  <w:szCs w:val="20"/>
                  <w:u w:val="single"/>
                  <w:lang w:val="ru-RU"/>
                </w:rPr>
                <w:t>/7</w:t>
              </w:r>
              <w:r w:rsidRPr="004A6B7C">
                <w:rPr>
                  <w:rFonts w:ascii="Times New Roman" w:hAnsi="Times New Roman" w:cs="Times New Roman"/>
                  <w:color w:val="0000FF"/>
                  <w:sz w:val="20"/>
                  <w:szCs w:val="20"/>
                  <w:u w:val="single"/>
                </w:rPr>
                <w:t>f</w:t>
              </w:r>
              <w:r w:rsidRPr="004A6B7C">
                <w:rPr>
                  <w:rFonts w:ascii="Times New Roman" w:hAnsi="Times New Roman" w:cs="Times New Roman"/>
                  <w:color w:val="0000FF"/>
                  <w:sz w:val="20"/>
                  <w:szCs w:val="20"/>
                  <w:u w:val="single"/>
                  <w:lang w:val="ru-RU"/>
                </w:rPr>
                <w:t>41</w:t>
              </w:r>
              <w:r w:rsidRPr="004A6B7C">
                <w:rPr>
                  <w:rFonts w:ascii="Times New Roman" w:hAnsi="Times New Roman" w:cs="Times New Roman"/>
                  <w:color w:val="0000FF"/>
                  <w:sz w:val="20"/>
                  <w:szCs w:val="20"/>
                  <w:u w:val="single"/>
                </w:rPr>
                <w:t>c</w:t>
              </w:r>
              <w:r w:rsidRPr="004A6B7C">
                <w:rPr>
                  <w:rFonts w:ascii="Times New Roman" w:hAnsi="Times New Roman" w:cs="Times New Roman"/>
                  <w:color w:val="0000FF"/>
                  <w:sz w:val="20"/>
                  <w:szCs w:val="20"/>
                  <w:u w:val="single"/>
                  <w:lang w:val="ru-RU"/>
                </w:rPr>
                <w:t>97</w:t>
              </w:r>
              <w:r w:rsidRPr="004A6B7C">
                <w:rPr>
                  <w:rFonts w:ascii="Times New Roman" w:hAnsi="Times New Roman" w:cs="Times New Roman"/>
                  <w:color w:val="0000FF"/>
                  <w:sz w:val="20"/>
                  <w:szCs w:val="20"/>
                  <w:u w:val="single"/>
                </w:rPr>
                <w:t>c</w:t>
              </w:r>
            </w:hyperlink>
          </w:p>
        </w:tc>
        <w:tc>
          <w:tcPr>
            <w:tcW w:w="3001" w:type="dxa"/>
          </w:tcPr>
          <w:p w:rsidR="00D301CD" w:rsidRPr="004A6B7C" w:rsidRDefault="00D301CD"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sz w:val="20"/>
                <w:szCs w:val="20"/>
                <w:lang w:val="ru-RU"/>
              </w:rPr>
              <w:t xml:space="preserve">Определение длины волны лазерного излучения. Наблюдение линейчатых </w:t>
            </w:r>
            <w:r w:rsidRPr="004A6B7C">
              <w:rPr>
                <w:rFonts w:ascii="Times New Roman" w:hAnsi="Times New Roman" w:cs="Times New Roman"/>
                <w:sz w:val="20"/>
                <w:szCs w:val="20"/>
                <w:lang w:val="ru-RU"/>
              </w:rPr>
              <w:lastRenderedPageBreak/>
              <w:t>спектров. Исследование спектра разреженного атомарного водорода и измерение постоянной Ридберга. Изучение устройства и действия счётчика ионизирующих частиц. Определение условий применимости модели атома Резерфорда. Объяснение принципа действия спектроскопа, лазера, квантового компьютера. Анализ квантовых процессов на основе первого и второго постулатов Бора</w:t>
            </w:r>
          </w:p>
        </w:tc>
        <w:tc>
          <w:tcPr>
            <w:tcW w:w="1553" w:type="dxa"/>
          </w:tcPr>
          <w:p w:rsidR="00D301CD" w:rsidRPr="004A6B7C" w:rsidRDefault="00D301CD"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sz w:val="20"/>
                <w:szCs w:val="20"/>
                <w:lang w:val="ru-RU"/>
              </w:rPr>
              <w:lastRenderedPageBreak/>
              <w:t>1,2,3,4,5,6,7</w:t>
            </w:r>
          </w:p>
        </w:tc>
      </w:tr>
      <w:tr w:rsidR="00D301CD" w:rsidRPr="004A6B7C" w:rsidTr="00D301CD">
        <w:trPr>
          <w:trHeight w:val="144"/>
          <w:tblCellSpacing w:w="20" w:type="nil"/>
        </w:trPr>
        <w:tc>
          <w:tcPr>
            <w:tcW w:w="688" w:type="dxa"/>
            <w:tcMar>
              <w:top w:w="50" w:type="dxa"/>
              <w:left w:w="100" w:type="dxa"/>
            </w:tcMar>
            <w:vAlign w:val="center"/>
          </w:tcPr>
          <w:p w:rsidR="00D301CD" w:rsidRPr="004A6B7C" w:rsidRDefault="00D301CD" w:rsidP="004A6B7C">
            <w:pPr>
              <w:spacing w:after="0" w:line="240" w:lineRule="auto"/>
              <w:rPr>
                <w:rFonts w:ascii="Times New Roman" w:hAnsi="Times New Roman" w:cs="Times New Roman"/>
                <w:sz w:val="20"/>
                <w:szCs w:val="20"/>
              </w:rPr>
            </w:pPr>
            <w:r w:rsidRPr="004A6B7C">
              <w:rPr>
                <w:rFonts w:ascii="Times New Roman" w:hAnsi="Times New Roman" w:cs="Times New Roman"/>
                <w:color w:val="000000"/>
                <w:sz w:val="20"/>
                <w:szCs w:val="20"/>
              </w:rPr>
              <w:lastRenderedPageBreak/>
              <w:t>4.3</w:t>
            </w:r>
          </w:p>
        </w:tc>
        <w:tc>
          <w:tcPr>
            <w:tcW w:w="2690" w:type="dxa"/>
            <w:tcMar>
              <w:top w:w="50" w:type="dxa"/>
              <w:left w:w="100" w:type="dxa"/>
            </w:tcMar>
            <w:vAlign w:val="center"/>
          </w:tcPr>
          <w:p w:rsidR="00D301CD" w:rsidRPr="004A6B7C" w:rsidRDefault="00D301CD"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color w:val="000000"/>
                <w:sz w:val="20"/>
                <w:szCs w:val="20"/>
                <w:lang w:val="ru-RU"/>
              </w:rPr>
              <w:t>Физика атомного ядра и элементарных частиц</w:t>
            </w:r>
          </w:p>
        </w:tc>
        <w:tc>
          <w:tcPr>
            <w:tcW w:w="946" w:type="dxa"/>
            <w:tcMar>
              <w:top w:w="50" w:type="dxa"/>
              <w:left w:w="100" w:type="dxa"/>
            </w:tcMar>
            <w:vAlign w:val="center"/>
          </w:tcPr>
          <w:p w:rsidR="00D301CD" w:rsidRPr="004A6B7C" w:rsidRDefault="00D301CD"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lang w:val="ru-RU"/>
              </w:rPr>
              <w:t xml:space="preserve"> </w:t>
            </w:r>
            <w:r w:rsidRPr="004A6B7C">
              <w:rPr>
                <w:rFonts w:ascii="Times New Roman" w:hAnsi="Times New Roman" w:cs="Times New Roman"/>
                <w:color w:val="000000"/>
                <w:sz w:val="20"/>
                <w:szCs w:val="20"/>
              </w:rPr>
              <w:t xml:space="preserve">5 </w:t>
            </w:r>
          </w:p>
        </w:tc>
        <w:tc>
          <w:tcPr>
            <w:tcW w:w="1172" w:type="dxa"/>
            <w:tcMar>
              <w:top w:w="50" w:type="dxa"/>
              <w:left w:w="100" w:type="dxa"/>
            </w:tcMar>
            <w:vAlign w:val="center"/>
          </w:tcPr>
          <w:p w:rsidR="00D301CD" w:rsidRPr="004A6B7C" w:rsidRDefault="00D301CD" w:rsidP="004A6B7C">
            <w:pPr>
              <w:spacing w:after="0" w:line="240" w:lineRule="auto"/>
              <w:ind w:left="135"/>
              <w:jc w:val="center"/>
              <w:rPr>
                <w:rFonts w:ascii="Times New Roman" w:hAnsi="Times New Roman" w:cs="Times New Roman"/>
                <w:sz w:val="20"/>
                <w:szCs w:val="20"/>
              </w:rPr>
            </w:pPr>
          </w:p>
        </w:tc>
        <w:tc>
          <w:tcPr>
            <w:tcW w:w="1178" w:type="dxa"/>
            <w:tcMar>
              <w:top w:w="50" w:type="dxa"/>
              <w:left w:w="100" w:type="dxa"/>
            </w:tcMar>
            <w:vAlign w:val="center"/>
          </w:tcPr>
          <w:p w:rsidR="00D301CD" w:rsidRPr="004A6B7C" w:rsidRDefault="00D301CD" w:rsidP="004A6B7C">
            <w:pPr>
              <w:spacing w:after="0" w:line="240" w:lineRule="auto"/>
              <w:ind w:left="135"/>
              <w:jc w:val="center"/>
              <w:rPr>
                <w:rFonts w:ascii="Times New Roman" w:hAnsi="Times New Roman" w:cs="Times New Roman"/>
                <w:sz w:val="20"/>
                <w:szCs w:val="20"/>
              </w:rPr>
            </w:pPr>
          </w:p>
        </w:tc>
        <w:tc>
          <w:tcPr>
            <w:tcW w:w="2812" w:type="dxa"/>
            <w:tcMar>
              <w:top w:w="50" w:type="dxa"/>
              <w:left w:w="100" w:type="dxa"/>
            </w:tcMar>
            <w:vAlign w:val="center"/>
          </w:tcPr>
          <w:p w:rsidR="00D301CD" w:rsidRPr="004A6B7C" w:rsidRDefault="00D301CD"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color w:val="000000"/>
                <w:sz w:val="20"/>
                <w:szCs w:val="20"/>
                <w:lang w:val="ru-RU"/>
              </w:rPr>
              <w:t xml:space="preserve">Библиотека ЦОК </w:t>
            </w:r>
            <w:hyperlink r:id="rId23">
              <w:r w:rsidRPr="004A6B7C">
                <w:rPr>
                  <w:rFonts w:ascii="Times New Roman" w:hAnsi="Times New Roman" w:cs="Times New Roman"/>
                  <w:color w:val="0000FF"/>
                  <w:sz w:val="20"/>
                  <w:szCs w:val="20"/>
                  <w:u w:val="single"/>
                </w:rPr>
                <w:t>https</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m</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edsoo</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ru</w:t>
              </w:r>
              <w:r w:rsidRPr="004A6B7C">
                <w:rPr>
                  <w:rFonts w:ascii="Times New Roman" w:hAnsi="Times New Roman" w:cs="Times New Roman"/>
                  <w:color w:val="0000FF"/>
                  <w:sz w:val="20"/>
                  <w:szCs w:val="20"/>
                  <w:u w:val="single"/>
                  <w:lang w:val="ru-RU"/>
                </w:rPr>
                <w:t>/7</w:t>
              </w:r>
              <w:r w:rsidRPr="004A6B7C">
                <w:rPr>
                  <w:rFonts w:ascii="Times New Roman" w:hAnsi="Times New Roman" w:cs="Times New Roman"/>
                  <w:color w:val="0000FF"/>
                  <w:sz w:val="20"/>
                  <w:szCs w:val="20"/>
                  <w:u w:val="single"/>
                </w:rPr>
                <w:t>f</w:t>
              </w:r>
              <w:r w:rsidRPr="004A6B7C">
                <w:rPr>
                  <w:rFonts w:ascii="Times New Roman" w:hAnsi="Times New Roman" w:cs="Times New Roman"/>
                  <w:color w:val="0000FF"/>
                  <w:sz w:val="20"/>
                  <w:szCs w:val="20"/>
                  <w:u w:val="single"/>
                  <w:lang w:val="ru-RU"/>
                </w:rPr>
                <w:t>41</w:t>
              </w:r>
              <w:r w:rsidRPr="004A6B7C">
                <w:rPr>
                  <w:rFonts w:ascii="Times New Roman" w:hAnsi="Times New Roman" w:cs="Times New Roman"/>
                  <w:color w:val="0000FF"/>
                  <w:sz w:val="20"/>
                  <w:szCs w:val="20"/>
                  <w:u w:val="single"/>
                </w:rPr>
                <w:t>c</w:t>
              </w:r>
              <w:r w:rsidRPr="004A6B7C">
                <w:rPr>
                  <w:rFonts w:ascii="Times New Roman" w:hAnsi="Times New Roman" w:cs="Times New Roman"/>
                  <w:color w:val="0000FF"/>
                  <w:sz w:val="20"/>
                  <w:szCs w:val="20"/>
                  <w:u w:val="single"/>
                  <w:lang w:val="ru-RU"/>
                </w:rPr>
                <w:t>97</w:t>
              </w:r>
              <w:r w:rsidRPr="004A6B7C">
                <w:rPr>
                  <w:rFonts w:ascii="Times New Roman" w:hAnsi="Times New Roman" w:cs="Times New Roman"/>
                  <w:color w:val="0000FF"/>
                  <w:sz w:val="20"/>
                  <w:szCs w:val="20"/>
                  <w:u w:val="single"/>
                </w:rPr>
                <w:t>c</w:t>
              </w:r>
            </w:hyperlink>
          </w:p>
        </w:tc>
        <w:tc>
          <w:tcPr>
            <w:tcW w:w="3001" w:type="dxa"/>
          </w:tcPr>
          <w:p w:rsidR="00D301CD" w:rsidRPr="004A6B7C" w:rsidRDefault="00D301CD"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sz w:val="20"/>
                <w:szCs w:val="20"/>
                <w:lang w:val="ru-RU"/>
              </w:rPr>
              <w:t xml:space="preserve">Проведение измерений радиоактивного фона с использованием дозиметра и исследование треков частиц (по готовым фотографиям). Изучение поглощения бета-частиц алюминием. Определение условий применимости модели атомного ядра. Анализ и описание ядерных реакций с использованием понятий массовое число и заряд ядра, энергия связи ядра, законов сохранения заряда, массового числа и энергии в ядерных реакциях, закона радиоактивного распада. Объяснение принципа действия дозиметра, камеры Вильсона, ядерного реактора, термоядерного реактора, атомной бомбы, магнитнорезонансной </w:t>
            </w:r>
            <w:r w:rsidRPr="004A6B7C">
              <w:rPr>
                <w:rFonts w:ascii="Times New Roman" w:hAnsi="Times New Roman" w:cs="Times New Roman"/>
                <w:sz w:val="20"/>
                <w:szCs w:val="20"/>
                <w:lang w:val="ru-RU"/>
              </w:rPr>
              <w:lastRenderedPageBreak/>
              <w:t>томографии. Анализ и оценка влияния радиоактивности на живые организмы, а также последствий развития ядерной энергетики с позиций экологической безопасности; представлений о рациональном природопользовании (в процессе подготовки сообщений, выполнения групповых проектов)</w:t>
            </w:r>
          </w:p>
        </w:tc>
        <w:tc>
          <w:tcPr>
            <w:tcW w:w="1553" w:type="dxa"/>
          </w:tcPr>
          <w:p w:rsidR="00D301CD" w:rsidRPr="004A6B7C" w:rsidRDefault="00D301CD"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sz w:val="20"/>
                <w:szCs w:val="20"/>
                <w:lang w:val="ru-RU"/>
              </w:rPr>
              <w:lastRenderedPageBreak/>
              <w:t>1,2,3,4,5,7</w:t>
            </w:r>
          </w:p>
        </w:tc>
      </w:tr>
      <w:tr w:rsidR="00D301CD" w:rsidRPr="004A6B7C" w:rsidTr="00D301CD">
        <w:trPr>
          <w:trHeight w:val="144"/>
          <w:tblCellSpacing w:w="20" w:type="nil"/>
        </w:trPr>
        <w:tc>
          <w:tcPr>
            <w:tcW w:w="3378" w:type="dxa"/>
            <w:gridSpan w:val="2"/>
            <w:tcMar>
              <w:top w:w="50" w:type="dxa"/>
              <w:left w:w="100" w:type="dxa"/>
            </w:tcMar>
            <w:vAlign w:val="center"/>
          </w:tcPr>
          <w:p w:rsidR="00D301CD" w:rsidRPr="004A6B7C" w:rsidRDefault="00D301CD"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color w:val="000000"/>
                <w:sz w:val="20"/>
                <w:szCs w:val="20"/>
              </w:rPr>
              <w:lastRenderedPageBreak/>
              <w:t>Итого по разделу</w:t>
            </w:r>
          </w:p>
        </w:tc>
        <w:tc>
          <w:tcPr>
            <w:tcW w:w="10662" w:type="dxa"/>
            <w:gridSpan w:val="6"/>
            <w:tcMar>
              <w:top w:w="50" w:type="dxa"/>
              <w:left w:w="100" w:type="dxa"/>
            </w:tcMar>
            <w:vAlign w:val="center"/>
          </w:tcPr>
          <w:p w:rsidR="00D301CD" w:rsidRPr="004A6B7C" w:rsidRDefault="00D301CD" w:rsidP="004A6B7C">
            <w:pPr>
              <w:spacing w:after="0" w:line="240" w:lineRule="auto"/>
              <w:rPr>
                <w:rFonts w:ascii="Times New Roman" w:hAnsi="Times New Roman" w:cs="Times New Roman"/>
                <w:sz w:val="20"/>
                <w:szCs w:val="20"/>
              </w:rPr>
            </w:pPr>
            <w:r w:rsidRPr="004A6B7C">
              <w:rPr>
                <w:rFonts w:ascii="Times New Roman" w:hAnsi="Times New Roman" w:cs="Times New Roman"/>
                <w:color w:val="000000"/>
                <w:sz w:val="20"/>
                <w:szCs w:val="20"/>
              </w:rPr>
              <w:t xml:space="preserve"> 25 </w:t>
            </w:r>
          </w:p>
        </w:tc>
      </w:tr>
      <w:tr w:rsidR="00D301CD" w:rsidRPr="004A6B7C" w:rsidTr="002162DC">
        <w:trPr>
          <w:trHeight w:val="144"/>
          <w:tblCellSpacing w:w="20" w:type="nil"/>
        </w:trPr>
        <w:tc>
          <w:tcPr>
            <w:tcW w:w="14040" w:type="dxa"/>
            <w:gridSpan w:val="8"/>
            <w:tcMar>
              <w:top w:w="50" w:type="dxa"/>
              <w:left w:w="100" w:type="dxa"/>
            </w:tcMar>
            <w:vAlign w:val="center"/>
          </w:tcPr>
          <w:p w:rsidR="00D301CD" w:rsidRPr="004A6B7C" w:rsidRDefault="00D301CD" w:rsidP="004A6B7C">
            <w:pPr>
              <w:spacing w:after="0" w:line="240" w:lineRule="auto"/>
              <w:ind w:left="135"/>
              <w:rPr>
                <w:rFonts w:ascii="Times New Roman" w:hAnsi="Times New Roman" w:cs="Times New Roman"/>
                <w:b/>
                <w:color w:val="000000"/>
                <w:sz w:val="20"/>
                <w:szCs w:val="20"/>
                <w:lang w:val="ru-RU"/>
              </w:rPr>
            </w:pPr>
            <w:r w:rsidRPr="004A6B7C">
              <w:rPr>
                <w:rFonts w:ascii="Times New Roman" w:hAnsi="Times New Roman" w:cs="Times New Roman"/>
                <w:b/>
                <w:color w:val="000000"/>
                <w:sz w:val="20"/>
                <w:szCs w:val="20"/>
                <w:lang w:val="ru-RU"/>
              </w:rPr>
              <w:t>Раздел 5.</w:t>
            </w:r>
            <w:r w:rsidRPr="004A6B7C">
              <w:rPr>
                <w:rFonts w:ascii="Times New Roman" w:hAnsi="Times New Roman" w:cs="Times New Roman"/>
                <w:color w:val="000000"/>
                <w:sz w:val="20"/>
                <w:szCs w:val="20"/>
                <w:lang w:val="ru-RU"/>
              </w:rPr>
              <w:t xml:space="preserve"> </w:t>
            </w:r>
            <w:r w:rsidRPr="004A6B7C">
              <w:rPr>
                <w:rFonts w:ascii="Times New Roman" w:hAnsi="Times New Roman" w:cs="Times New Roman"/>
                <w:b/>
                <w:color w:val="000000"/>
                <w:sz w:val="20"/>
                <w:szCs w:val="20"/>
                <w:lang w:val="ru-RU"/>
              </w:rPr>
              <w:t>ЭЛЕМЕНТЫ АСТРОНОМИИ И АСТРОФИЗИКИ</w:t>
            </w:r>
          </w:p>
        </w:tc>
      </w:tr>
      <w:tr w:rsidR="00D301CD" w:rsidRPr="004A6B7C" w:rsidTr="00D301CD">
        <w:trPr>
          <w:trHeight w:val="144"/>
          <w:tblCellSpacing w:w="20" w:type="nil"/>
        </w:trPr>
        <w:tc>
          <w:tcPr>
            <w:tcW w:w="688" w:type="dxa"/>
            <w:tcMar>
              <w:top w:w="50" w:type="dxa"/>
              <w:left w:w="100" w:type="dxa"/>
            </w:tcMar>
            <w:vAlign w:val="center"/>
          </w:tcPr>
          <w:p w:rsidR="00D301CD" w:rsidRPr="004A6B7C" w:rsidRDefault="00D301CD" w:rsidP="004A6B7C">
            <w:pPr>
              <w:spacing w:after="0" w:line="240" w:lineRule="auto"/>
              <w:rPr>
                <w:rFonts w:ascii="Times New Roman" w:hAnsi="Times New Roman" w:cs="Times New Roman"/>
                <w:sz w:val="20"/>
                <w:szCs w:val="20"/>
              </w:rPr>
            </w:pPr>
            <w:r w:rsidRPr="004A6B7C">
              <w:rPr>
                <w:rFonts w:ascii="Times New Roman" w:hAnsi="Times New Roman" w:cs="Times New Roman"/>
                <w:color w:val="000000"/>
                <w:sz w:val="20"/>
                <w:szCs w:val="20"/>
              </w:rPr>
              <w:t>5.1</w:t>
            </w:r>
          </w:p>
        </w:tc>
        <w:tc>
          <w:tcPr>
            <w:tcW w:w="2690" w:type="dxa"/>
            <w:tcMar>
              <w:top w:w="50" w:type="dxa"/>
              <w:left w:w="100" w:type="dxa"/>
            </w:tcMar>
            <w:vAlign w:val="center"/>
          </w:tcPr>
          <w:p w:rsidR="00D301CD" w:rsidRPr="004A6B7C" w:rsidRDefault="00D301CD"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color w:val="000000"/>
                <w:sz w:val="20"/>
                <w:szCs w:val="20"/>
              </w:rPr>
              <w:t>Элементы астрономии и астрофизики</w:t>
            </w:r>
          </w:p>
        </w:tc>
        <w:tc>
          <w:tcPr>
            <w:tcW w:w="946" w:type="dxa"/>
            <w:tcMar>
              <w:top w:w="50" w:type="dxa"/>
              <w:left w:w="100" w:type="dxa"/>
            </w:tcMar>
            <w:vAlign w:val="center"/>
          </w:tcPr>
          <w:p w:rsidR="00D301CD" w:rsidRPr="004A6B7C" w:rsidRDefault="00D301CD"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rPr>
              <w:t xml:space="preserve"> 12 </w:t>
            </w:r>
          </w:p>
        </w:tc>
        <w:tc>
          <w:tcPr>
            <w:tcW w:w="1172" w:type="dxa"/>
            <w:tcMar>
              <w:top w:w="50" w:type="dxa"/>
              <w:left w:w="100" w:type="dxa"/>
            </w:tcMar>
            <w:vAlign w:val="center"/>
          </w:tcPr>
          <w:p w:rsidR="00D301CD" w:rsidRPr="004A6B7C" w:rsidRDefault="00D301CD" w:rsidP="004A6B7C">
            <w:pPr>
              <w:spacing w:after="0" w:line="240" w:lineRule="auto"/>
              <w:ind w:left="135"/>
              <w:jc w:val="center"/>
              <w:rPr>
                <w:rFonts w:ascii="Times New Roman" w:hAnsi="Times New Roman" w:cs="Times New Roman"/>
                <w:sz w:val="20"/>
                <w:szCs w:val="20"/>
              </w:rPr>
            </w:pPr>
          </w:p>
        </w:tc>
        <w:tc>
          <w:tcPr>
            <w:tcW w:w="1178" w:type="dxa"/>
            <w:tcMar>
              <w:top w:w="50" w:type="dxa"/>
              <w:left w:w="100" w:type="dxa"/>
            </w:tcMar>
            <w:vAlign w:val="center"/>
          </w:tcPr>
          <w:p w:rsidR="00D301CD" w:rsidRPr="004A6B7C" w:rsidRDefault="00D301CD" w:rsidP="004A6B7C">
            <w:pPr>
              <w:spacing w:after="0" w:line="240" w:lineRule="auto"/>
              <w:ind w:left="135"/>
              <w:jc w:val="center"/>
              <w:rPr>
                <w:rFonts w:ascii="Times New Roman" w:hAnsi="Times New Roman" w:cs="Times New Roman"/>
                <w:sz w:val="20"/>
                <w:szCs w:val="20"/>
              </w:rPr>
            </w:pPr>
          </w:p>
        </w:tc>
        <w:tc>
          <w:tcPr>
            <w:tcW w:w="2812" w:type="dxa"/>
            <w:tcMar>
              <w:top w:w="50" w:type="dxa"/>
              <w:left w:w="100" w:type="dxa"/>
            </w:tcMar>
            <w:vAlign w:val="center"/>
          </w:tcPr>
          <w:p w:rsidR="00D301CD" w:rsidRPr="004A6B7C" w:rsidRDefault="00D301CD"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color w:val="000000"/>
                <w:sz w:val="20"/>
                <w:szCs w:val="20"/>
                <w:lang w:val="ru-RU"/>
              </w:rPr>
              <w:t xml:space="preserve">Библиотека ЦОК </w:t>
            </w:r>
            <w:hyperlink r:id="rId24">
              <w:r w:rsidRPr="004A6B7C">
                <w:rPr>
                  <w:rFonts w:ascii="Times New Roman" w:hAnsi="Times New Roman" w:cs="Times New Roman"/>
                  <w:color w:val="0000FF"/>
                  <w:sz w:val="20"/>
                  <w:szCs w:val="20"/>
                  <w:u w:val="single"/>
                </w:rPr>
                <w:t>https</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m</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edsoo</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ru</w:t>
              </w:r>
              <w:r w:rsidRPr="004A6B7C">
                <w:rPr>
                  <w:rFonts w:ascii="Times New Roman" w:hAnsi="Times New Roman" w:cs="Times New Roman"/>
                  <w:color w:val="0000FF"/>
                  <w:sz w:val="20"/>
                  <w:szCs w:val="20"/>
                  <w:u w:val="single"/>
                  <w:lang w:val="ru-RU"/>
                </w:rPr>
                <w:t>/7</w:t>
              </w:r>
              <w:r w:rsidRPr="004A6B7C">
                <w:rPr>
                  <w:rFonts w:ascii="Times New Roman" w:hAnsi="Times New Roman" w:cs="Times New Roman"/>
                  <w:color w:val="0000FF"/>
                  <w:sz w:val="20"/>
                  <w:szCs w:val="20"/>
                  <w:u w:val="single"/>
                </w:rPr>
                <w:t>f</w:t>
              </w:r>
              <w:r w:rsidRPr="004A6B7C">
                <w:rPr>
                  <w:rFonts w:ascii="Times New Roman" w:hAnsi="Times New Roman" w:cs="Times New Roman"/>
                  <w:color w:val="0000FF"/>
                  <w:sz w:val="20"/>
                  <w:szCs w:val="20"/>
                  <w:u w:val="single"/>
                  <w:lang w:val="ru-RU"/>
                </w:rPr>
                <w:t>41</w:t>
              </w:r>
              <w:r w:rsidRPr="004A6B7C">
                <w:rPr>
                  <w:rFonts w:ascii="Times New Roman" w:hAnsi="Times New Roman" w:cs="Times New Roman"/>
                  <w:color w:val="0000FF"/>
                  <w:sz w:val="20"/>
                  <w:szCs w:val="20"/>
                  <w:u w:val="single"/>
                </w:rPr>
                <w:t>c</w:t>
              </w:r>
              <w:r w:rsidRPr="004A6B7C">
                <w:rPr>
                  <w:rFonts w:ascii="Times New Roman" w:hAnsi="Times New Roman" w:cs="Times New Roman"/>
                  <w:color w:val="0000FF"/>
                  <w:sz w:val="20"/>
                  <w:szCs w:val="20"/>
                  <w:u w:val="single"/>
                  <w:lang w:val="ru-RU"/>
                </w:rPr>
                <w:t>97</w:t>
              </w:r>
              <w:r w:rsidRPr="004A6B7C">
                <w:rPr>
                  <w:rFonts w:ascii="Times New Roman" w:hAnsi="Times New Roman" w:cs="Times New Roman"/>
                  <w:color w:val="0000FF"/>
                  <w:sz w:val="20"/>
                  <w:szCs w:val="20"/>
                  <w:u w:val="single"/>
                </w:rPr>
                <w:t>c</w:t>
              </w:r>
            </w:hyperlink>
          </w:p>
        </w:tc>
        <w:tc>
          <w:tcPr>
            <w:tcW w:w="3001" w:type="dxa"/>
          </w:tcPr>
          <w:p w:rsidR="00D301CD" w:rsidRPr="004A6B7C" w:rsidRDefault="00D301CD"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sz w:val="20"/>
                <w:szCs w:val="20"/>
                <w:lang w:val="ru-RU"/>
              </w:rPr>
              <w:t xml:space="preserve">Наблюдение звёздного неба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 Наблюдение в телескоп Луны, планет, туманностей и звёздных скоплений. Участие в дискуссии о роли астрономии в современной картине мира, в практической деятельности человека и дальнейшем научнотехническом развитии. Подготовка сообщений о методах получения научных астрономических знаний, открытиях в современной астрономии. Применение основополагающих астрономических понятий, </w:t>
            </w:r>
            <w:r w:rsidRPr="004A6B7C">
              <w:rPr>
                <w:rFonts w:ascii="Times New Roman" w:hAnsi="Times New Roman" w:cs="Times New Roman"/>
                <w:sz w:val="20"/>
                <w:szCs w:val="20"/>
                <w:lang w:val="ru-RU"/>
              </w:rPr>
              <w:lastRenderedPageBreak/>
              <w:t>законов и теорий для анализа и объяснения физических процессов, происходящих в звёздах, в звёздных системах, в межгалактической среде, движения небесных тел, эволюции звёзд и Вселенной</w:t>
            </w:r>
          </w:p>
        </w:tc>
        <w:tc>
          <w:tcPr>
            <w:tcW w:w="1553" w:type="dxa"/>
          </w:tcPr>
          <w:p w:rsidR="00D301CD" w:rsidRPr="004A6B7C" w:rsidRDefault="00D301CD"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sz w:val="20"/>
                <w:szCs w:val="20"/>
                <w:lang w:val="ru-RU"/>
              </w:rPr>
              <w:lastRenderedPageBreak/>
              <w:t>1,2,3,4,6,7</w:t>
            </w:r>
          </w:p>
        </w:tc>
      </w:tr>
      <w:tr w:rsidR="00D301CD" w:rsidRPr="004A6B7C" w:rsidTr="00D301CD">
        <w:trPr>
          <w:trHeight w:val="144"/>
          <w:tblCellSpacing w:w="20" w:type="nil"/>
        </w:trPr>
        <w:tc>
          <w:tcPr>
            <w:tcW w:w="3378" w:type="dxa"/>
            <w:gridSpan w:val="2"/>
            <w:tcMar>
              <w:top w:w="50" w:type="dxa"/>
              <w:left w:w="100" w:type="dxa"/>
            </w:tcMar>
            <w:vAlign w:val="center"/>
          </w:tcPr>
          <w:p w:rsidR="00D301CD" w:rsidRPr="004A6B7C" w:rsidRDefault="00D301CD"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color w:val="000000"/>
                <w:sz w:val="20"/>
                <w:szCs w:val="20"/>
              </w:rPr>
              <w:lastRenderedPageBreak/>
              <w:t>Итого по разделу</w:t>
            </w:r>
          </w:p>
        </w:tc>
        <w:tc>
          <w:tcPr>
            <w:tcW w:w="10662" w:type="dxa"/>
            <w:gridSpan w:val="6"/>
            <w:tcMar>
              <w:top w:w="50" w:type="dxa"/>
              <w:left w:w="100" w:type="dxa"/>
            </w:tcMar>
            <w:vAlign w:val="center"/>
          </w:tcPr>
          <w:p w:rsidR="00D301CD" w:rsidRPr="004A6B7C" w:rsidRDefault="00D301CD" w:rsidP="004A6B7C">
            <w:pPr>
              <w:spacing w:after="0" w:line="240" w:lineRule="auto"/>
              <w:rPr>
                <w:rFonts w:ascii="Times New Roman" w:hAnsi="Times New Roman" w:cs="Times New Roman"/>
                <w:sz w:val="20"/>
                <w:szCs w:val="20"/>
              </w:rPr>
            </w:pPr>
            <w:r w:rsidRPr="004A6B7C">
              <w:rPr>
                <w:rFonts w:ascii="Times New Roman" w:hAnsi="Times New Roman" w:cs="Times New Roman"/>
                <w:color w:val="000000"/>
                <w:sz w:val="20"/>
                <w:szCs w:val="20"/>
              </w:rPr>
              <w:t xml:space="preserve"> 12 </w:t>
            </w:r>
          </w:p>
        </w:tc>
      </w:tr>
      <w:tr w:rsidR="00D301CD" w:rsidRPr="004A6B7C" w:rsidTr="002162DC">
        <w:trPr>
          <w:trHeight w:val="144"/>
          <w:tblCellSpacing w:w="20" w:type="nil"/>
        </w:trPr>
        <w:tc>
          <w:tcPr>
            <w:tcW w:w="14040" w:type="dxa"/>
            <w:gridSpan w:val="8"/>
            <w:tcMar>
              <w:top w:w="50" w:type="dxa"/>
              <w:left w:w="100" w:type="dxa"/>
            </w:tcMar>
            <w:vAlign w:val="center"/>
          </w:tcPr>
          <w:p w:rsidR="00D301CD" w:rsidRPr="004A6B7C" w:rsidRDefault="00D301CD" w:rsidP="004A6B7C">
            <w:pPr>
              <w:spacing w:after="0" w:line="240" w:lineRule="auto"/>
              <w:ind w:left="135"/>
              <w:rPr>
                <w:rFonts w:ascii="Times New Roman" w:hAnsi="Times New Roman" w:cs="Times New Roman"/>
                <w:b/>
                <w:color w:val="000000"/>
                <w:sz w:val="20"/>
                <w:szCs w:val="20"/>
              </w:rPr>
            </w:pPr>
            <w:r w:rsidRPr="004A6B7C">
              <w:rPr>
                <w:rFonts w:ascii="Times New Roman" w:hAnsi="Times New Roman" w:cs="Times New Roman"/>
                <w:b/>
                <w:color w:val="000000"/>
                <w:sz w:val="20"/>
                <w:szCs w:val="20"/>
              </w:rPr>
              <w:t>Раздел 6.</w:t>
            </w:r>
            <w:r w:rsidRPr="004A6B7C">
              <w:rPr>
                <w:rFonts w:ascii="Times New Roman" w:hAnsi="Times New Roman" w:cs="Times New Roman"/>
                <w:color w:val="000000"/>
                <w:sz w:val="20"/>
                <w:szCs w:val="20"/>
              </w:rPr>
              <w:t xml:space="preserve"> </w:t>
            </w:r>
            <w:r w:rsidRPr="004A6B7C">
              <w:rPr>
                <w:rFonts w:ascii="Times New Roman" w:hAnsi="Times New Roman" w:cs="Times New Roman"/>
                <w:b/>
                <w:color w:val="000000"/>
                <w:sz w:val="20"/>
                <w:szCs w:val="20"/>
              </w:rPr>
              <w:t>ФИЗИЧЕСКИЙ ПРАКТИКУМ</w:t>
            </w:r>
          </w:p>
        </w:tc>
      </w:tr>
      <w:tr w:rsidR="00D301CD" w:rsidRPr="004A6B7C" w:rsidTr="00D301CD">
        <w:trPr>
          <w:trHeight w:val="144"/>
          <w:tblCellSpacing w:w="20" w:type="nil"/>
        </w:trPr>
        <w:tc>
          <w:tcPr>
            <w:tcW w:w="688" w:type="dxa"/>
            <w:tcMar>
              <w:top w:w="50" w:type="dxa"/>
              <w:left w:w="100" w:type="dxa"/>
            </w:tcMar>
            <w:vAlign w:val="center"/>
          </w:tcPr>
          <w:p w:rsidR="00D301CD" w:rsidRPr="004A6B7C" w:rsidRDefault="00D301CD" w:rsidP="004A6B7C">
            <w:pPr>
              <w:spacing w:after="0" w:line="240" w:lineRule="auto"/>
              <w:rPr>
                <w:rFonts w:ascii="Times New Roman" w:hAnsi="Times New Roman" w:cs="Times New Roman"/>
                <w:sz w:val="20"/>
                <w:szCs w:val="20"/>
              </w:rPr>
            </w:pPr>
            <w:r w:rsidRPr="004A6B7C">
              <w:rPr>
                <w:rFonts w:ascii="Times New Roman" w:hAnsi="Times New Roman" w:cs="Times New Roman"/>
                <w:color w:val="000000"/>
                <w:sz w:val="20"/>
                <w:szCs w:val="20"/>
              </w:rPr>
              <w:t>6.1</w:t>
            </w:r>
          </w:p>
        </w:tc>
        <w:tc>
          <w:tcPr>
            <w:tcW w:w="2690" w:type="dxa"/>
            <w:tcMar>
              <w:top w:w="50" w:type="dxa"/>
              <w:left w:w="100" w:type="dxa"/>
            </w:tcMar>
            <w:vAlign w:val="center"/>
          </w:tcPr>
          <w:p w:rsidR="00D301CD" w:rsidRPr="004A6B7C" w:rsidRDefault="00D301CD"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color w:val="000000"/>
                <w:sz w:val="20"/>
                <w:szCs w:val="20"/>
              </w:rPr>
              <w:t>Физический практикум</w:t>
            </w:r>
          </w:p>
        </w:tc>
        <w:tc>
          <w:tcPr>
            <w:tcW w:w="946" w:type="dxa"/>
            <w:tcMar>
              <w:top w:w="50" w:type="dxa"/>
              <w:left w:w="100" w:type="dxa"/>
            </w:tcMar>
            <w:vAlign w:val="center"/>
          </w:tcPr>
          <w:p w:rsidR="00D301CD" w:rsidRPr="004A6B7C" w:rsidRDefault="00D301CD"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rPr>
              <w:t xml:space="preserve"> 16 </w:t>
            </w:r>
          </w:p>
        </w:tc>
        <w:tc>
          <w:tcPr>
            <w:tcW w:w="1172" w:type="dxa"/>
            <w:tcMar>
              <w:top w:w="50" w:type="dxa"/>
              <w:left w:w="100" w:type="dxa"/>
            </w:tcMar>
            <w:vAlign w:val="center"/>
          </w:tcPr>
          <w:p w:rsidR="00D301CD" w:rsidRPr="004A6B7C" w:rsidRDefault="00D301CD" w:rsidP="004A6B7C">
            <w:pPr>
              <w:spacing w:after="0" w:line="240" w:lineRule="auto"/>
              <w:ind w:left="135"/>
              <w:jc w:val="center"/>
              <w:rPr>
                <w:rFonts w:ascii="Times New Roman" w:hAnsi="Times New Roman" w:cs="Times New Roman"/>
                <w:sz w:val="20"/>
                <w:szCs w:val="20"/>
              </w:rPr>
            </w:pPr>
          </w:p>
        </w:tc>
        <w:tc>
          <w:tcPr>
            <w:tcW w:w="1178" w:type="dxa"/>
            <w:tcMar>
              <w:top w:w="50" w:type="dxa"/>
              <w:left w:w="100" w:type="dxa"/>
            </w:tcMar>
            <w:vAlign w:val="center"/>
          </w:tcPr>
          <w:p w:rsidR="00D301CD" w:rsidRPr="004A6B7C" w:rsidRDefault="00D301CD"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rPr>
              <w:t xml:space="preserve"> 16 </w:t>
            </w:r>
          </w:p>
        </w:tc>
        <w:tc>
          <w:tcPr>
            <w:tcW w:w="2812" w:type="dxa"/>
            <w:tcMar>
              <w:top w:w="50" w:type="dxa"/>
              <w:left w:w="100" w:type="dxa"/>
            </w:tcMar>
            <w:vAlign w:val="center"/>
          </w:tcPr>
          <w:p w:rsidR="00D301CD" w:rsidRPr="004A6B7C" w:rsidRDefault="00D301CD" w:rsidP="004A6B7C">
            <w:pPr>
              <w:spacing w:after="0" w:line="240" w:lineRule="auto"/>
              <w:ind w:left="135"/>
              <w:rPr>
                <w:rFonts w:ascii="Times New Roman" w:hAnsi="Times New Roman" w:cs="Times New Roman"/>
                <w:sz w:val="20"/>
                <w:szCs w:val="20"/>
              </w:rPr>
            </w:pPr>
          </w:p>
        </w:tc>
        <w:tc>
          <w:tcPr>
            <w:tcW w:w="3001" w:type="dxa"/>
          </w:tcPr>
          <w:p w:rsidR="00D301CD" w:rsidRPr="004A6B7C" w:rsidRDefault="00D301CD"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sz w:val="20"/>
                <w:szCs w:val="20"/>
                <w:lang w:val="ru-RU"/>
              </w:rPr>
              <w:t>Проведение косвенных измерений, исследований зависимостей физических величин, проверка предложенных гипотез (выбор из работ, описанных в тематических разделах «Ученический эксперимент, лабораторные работы, практикум»)</w:t>
            </w:r>
          </w:p>
        </w:tc>
        <w:tc>
          <w:tcPr>
            <w:tcW w:w="1553" w:type="dxa"/>
          </w:tcPr>
          <w:p w:rsidR="00D301CD" w:rsidRPr="004A6B7C" w:rsidRDefault="00D301CD"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sz w:val="20"/>
                <w:szCs w:val="20"/>
                <w:lang w:val="ru-RU"/>
              </w:rPr>
              <w:t>1,2,3,4,6,7</w:t>
            </w:r>
          </w:p>
        </w:tc>
      </w:tr>
      <w:tr w:rsidR="00D301CD" w:rsidRPr="004A6B7C" w:rsidTr="00D301CD">
        <w:trPr>
          <w:trHeight w:val="144"/>
          <w:tblCellSpacing w:w="20" w:type="nil"/>
        </w:trPr>
        <w:tc>
          <w:tcPr>
            <w:tcW w:w="3378" w:type="dxa"/>
            <w:gridSpan w:val="2"/>
            <w:tcMar>
              <w:top w:w="50" w:type="dxa"/>
              <w:left w:w="100" w:type="dxa"/>
            </w:tcMar>
            <w:vAlign w:val="center"/>
          </w:tcPr>
          <w:p w:rsidR="00D301CD" w:rsidRPr="004A6B7C" w:rsidRDefault="00D301CD"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color w:val="000000"/>
                <w:sz w:val="20"/>
                <w:szCs w:val="20"/>
              </w:rPr>
              <w:t>Итого по разделу</w:t>
            </w:r>
          </w:p>
        </w:tc>
        <w:tc>
          <w:tcPr>
            <w:tcW w:w="10662" w:type="dxa"/>
            <w:gridSpan w:val="6"/>
            <w:tcMar>
              <w:top w:w="50" w:type="dxa"/>
              <w:left w:w="100" w:type="dxa"/>
            </w:tcMar>
            <w:vAlign w:val="center"/>
          </w:tcPr>
          <w:p w:rsidR="00D301CD" w:rsidRPr="004A6B7C" w:rsidRDefault="00D301CD" w:rsidP="004A6B7C">
            <w:pPr>
              <w:spacing w:after="0" w:line="240" w:lineRule="auto"/>
              <w:rPr>
                <w:rFonts w:ascii="Times New Roman" w:hAnsi="Times New Roman" w:cs="Times New Roman"/>
                <w:sz w:val="20"/>
                <w:szCs w:val="20"/>
              </w:rPr>
            </w:pPr>
            <w:r w:rsidRPr="004A6B7C">
              <w:rPr>
                <w:rFonts w:ascii="Times New Roman" w:hAnsi="Times New Roman" w:cs="Times New Roman"/>
                <w:color w:val="000000"/>
                <w:sz w:val="20"/>
                <w:szCs w:val="20"/>
              </w:rPr>
              <w:t xml:space="preserve"> 16 </w:t>
            </w:r>
          </w:p>
        </w:tc>
      </w:tr>
      <w:tr w:rsidR="00D301CD" w:rsidRPr="004A6B7C" w:rsidTr="002162DC">
        <w:trPr>
          <w:trHeight w:val="144"/>
          <w:tblCellSpacing w:w="20" w:type="nil"/>
        </w:trPr>
        <w:tc>
          <w:tcPr>
            <w:tcW w:w="14040" w:type="dxa"/>
            <w:gridSpan w:val="8"/>
            <w:tcMar>
              <w:top w:w="50" w:type="dxa"/>
              <w:left w:w="100" w:type="dxa"/>
            </w:tcMar>
            <w:vAlign w:val="center"/>
          </w:tcPr>
          <w:p w:rsidR="00D301CD" w:rsidRPr="004A6B7C" w:rsidRDefault="00D301CD" w:rsidP="004A6B7C">
            <w:pPr>
              <w:spacing w:after="0" w:line="240" w:lineRule="auto"/>
              <w:ind w:left="135"/>
              <w:rPr>
                <w:rFonts w:ascii="Times New Roman" w:hAnsi="Times New Roman" w:cs="Times New Roman"/>
                <w:b/>
                <w:color w:val="000000"/>
                <w:sz w:val="20"/>
                <w:szCs w:val="20"/>
              </w:rPr>
            </w:pPr>
            <w:r w:rsidRPr="004A6B7C">
              <w:rPr>
                <w:rFonts w:ascii="Times New Roman" w:hAnsi="Times New Roman" w:cs="Times New Roman"/>
                <w:b/>
                <w:color w:val="000000"/>
                <w:sz w:val="20"/>
                <w:szCs w:val="20"/>
              </w:rPr>
              <w:t>Раздел 7.</w:t>
            </w:r>
            <w:r w:rsidRPr="004A6B7C">
              <w:rPr>
                <w:rFonts w:ascii="Times New Roman" w:hAnsi="Times New Roman" w:cs="Times New Roman"/>
                <w:color w:val="000000"/>
                <w:sz w:val="20"/>
                <w:szCs w:val="20"/>
              </w:rPr>
              <w:t xml:space="preserve"> </w:t>
            </w:r>
            <w:r w:rsidRPr="004A6B7C">
              <w:rPr>
                <w:rFonts w:ascii="Times New Roman" w:hAnsi="Times New Roman" w:cs="Times New Roman"/>
                <w:b/>
                <w:color w:val="000000"/>
                <w:sz w:val="20"/>
                <w:szCs w:val="20"/>
              </w:rPr>
              <w:t>ОБОБЩАЮЩЕЕ ПОВТОРЕНИЕ</w:t>
            </w:r>
          </w:p>
        </w:tc>
      </w:tr>
      <w:tr w:rsidR="00D301CD" w:rsidRPr="004A6B7C" w:rsidTr="00D301CD">
        <w:trPr>
          <w:trHeight w:val="144"/>
          <w:tblCellSpacing w:w="20" w:type="nil"/>
        </w:trPr>
        <w:tc>
          <w:tcPr>
            <w:tcW w:w="688" w:type="dxa"/>
            <w:tcMar>
              <w:top w:w="50" w:type="dxa"/>
              <w:left w:w="100" w:type="dxa"/>
            </w:tcMar>
            <w:vAlign w:val="center"/>
          </w:tcPr>
          <w:p w:rsidR="00D301CD" w:rsidRPr="004A6B7C" w:rsidRDefault="00D301CD" w:rsidP="004A6B7C">
            <w:pPr>
              <w:spacing w:after="0" w:line="240" w:lineRule="auto"/>
              <w:rPr>
                <w:rFonts w:ascii="Times New Roman" w:hAnsi="Times New Roman" w:cs="Times New Roman"/>
                <w:sz w:val="20"/>
                <w:szCs w:val="20"/>
              </w:rPr>
            </w:pPr>
            <w:r w:rsidRPr="004A6B7C">
              <w:rPr>
                <w:rFonts w:ascii="Times New Roman" w:hAnsi="Times New Roman" w:cs="Times New Roman"/>
                <w:color w:val="000000"/>
                <w:sz w:val="20"/>
                <w:szCs w:val="20"/>
              </w:rPr>
              <w:t>7.1</w:t>
            </w:r>
          </w:p>
        </w:tc>
        <w:tc>
          <w:tcPr>
            <w:tcW w:w="2690" w:type="dxa"/>
            <w:tcMar>
              <w:top w:w="50" w:type="dxa"/>
              <w:left w:w="100" w:type="dxa"/>
            </w:tcMar>
            <w:vAlign w:val="center"/>
          </w:tcPr>
          <w:p w:rsidR="00D301CD" w:rsidRPr="004A6B7C" w:rsidRDefault="00D301CD"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color w:val="000000"/>
                <w:sz w:val="20"/>
                <w:szCs w:val="20"/>
                <w:lang w:val="ru-RU"/>
              </w:rPr>
              <w:t>Систематизация и обобщение предметного содержания и опыта деятельности, приобретённого при изучении курса физики 10 – 11 классов</w:t>
            </w:r>
          </w:p>
        </w:tc>
        <w:tc>
          <w:tcPr>
            <w:tcW w:w="946" w:type="dxa"/>
            <w:tcMar>
              <w:top w:w="50" w:type="dxa"/>
              <w:left w:w="100" w:type="dxa"/>
            </w:tcMar>
            <w:vAlign w:val="center"/>
          </w:tcPr>
          <w:p w:rsidR="00D301CD" w:rsidRPr="004A6B7C" w:rsidRDefault="00D301CD"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lang w:val="ru-RU"/>
              </w:rPr>
              <w:t xml:space="preserve"> </w:t>
            </w:r>
            <w:r w:rsidRPr="004A6B7C">
              <w:rPr>
                <w:rFonts w:ascii="Times New Roman" w:hAnsi="Times New Roman" w:cs="Times New Roman"/>
                <w:color w:val="000000"/>
                <w:sz w:val="20"/>
                <w:szCs w:val="20"/>
              </w:rPr>
              <w:t xml:space="preserve">15 </w:t>
            </w:r>
          </w:p>
        </w:tc>
        <w:tc>
          <w:tcPr>
            <w:tcW w:w="1172" w:type="dxa"/>
            <w:tcMar>
              <w:top w:w="50" w:type="dxa"/>
              <w:left w:w="100" w:type="dxa"/>
            </w:tcMar>
            <w:vAlign w:val="center"/>
          </w:tcPr>
          <w:p w:rsidR="00D301CD" w:rsidRPr="004A6B7C" w:rsidRDefault="00D301CD" w:rsidP="004A6B7C">
            <w:pPr>
              <w:spacing w:after="0" w:line="240" w:lineRule="auto"/>
              <w:ind w:left="135"/>
              <w:jc w:val="center"/>
              <w:rPr>
                <w:rFonts w:ascii="Times New Roman" w:hAnsi="Times New Roman" w:cs="Times New Roman"/>
                <w:sz w:val="20"/>
                <w:szCs w:val="20"/>
              </w:rPr>
            </w:pPr>
          </w:p>
        </w:tc>
        <w:tc>
          <w:tcPr>
            <w:tcW w:w="1178" w:type="dxa"/>
            <w:tcMar>
              <w:top w:w="50" w:type="dxa"/>
              <w:left w:w="100" w:type="dxa"/>
            </w:tcMar>
            <w:vAlign w:val="center"/>
          </w:tcPr>
          <w:p w:rsidR="00D301CD" w:rsidRPr="004A6B7C" w:rsidRDefault="00D301CD" w:rsidP="004A6B7C">
            <w:pPr>
              <w:spacing w:after="0" w:line="240" w:lineRule="auto"/>
              <w:ind w:left="135"/>
              <w:jc w:val="center"/>
              <w:rPr>
                <w:rFonts w:ascii="Times New Roman" w:hAnsi="Times New Roman" w:cs="Times New Roman"/>
                <w:sz w:val="20"/>
                <w:szCs w:val="20"/>
              </w:rPr>
            </w:pPr>
          </w:p>
        </w:tc>
        <w:tc>
          <w:tcPr>
            <w:tcW w:w="2812" w:type="dxa"/>
            <w:tcMar>
              <w:top w:w="50" w:type="dxa"/>
              <w:left w:w="100" w:type="dxa"/>
            </w:tcMar>
            <w:vAlign w:val="center"/>
          </w:tcPr>
          <w:p w:rsidR="00D301CD" w:rsidRPr="004A6B7C" w:rsidRDefault="00D301CD"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color w:val="000000"/>
                <w:sz w:val="20"/>
                <w:szCs w:val="20"/>
                <w:lang w:val="ru-RU"/>
              </w:rPr>
              <w:t xml:space="preserve">Библиотека ЦОК </w:t>
            </w:r>
            <w:hyperlink r:id="rId25">
              <w:r w:rsidRPr="004A6B7C">
                <w:rPr>
                  <w:rFonts w:ascii="Times New Roman" w:hAnsi="Times New Roman" w:cs="Times New Roman"/>
                  <w:color w:val="0000FF"/>
                  <w:sz w:val="20"/>
                  <w:szCs w:val="20"/>
                  <w:u w:val="single"/>
                </w:rPr>
                <w:t>https</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m</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edsoo</w:t>
              </w:r>
              <w:r w:rsidRPr="004A6B7C">
                <w:rPr>
                  <w:rFonts w:ascii="Times New Roman" w:hAnsi="Times New Roman" w:cs="Times New Roman"/>
                  <w:color w:val="0000FF"/>
                  <w:sz w:val="20"/>
                  <w:szCs w:val="20"/>
                  <w:u w:val="single"/>
                  <w:lang w:val="ru-RU"/>
                </w:rPr>
                <w:t>.</w:t>
              </w:r>
              <w:r w:rsidRPr="004A6B7C">
                <w:rPr>
                  <w:rFonts w:ascii="Times New Roman" w:hAnsi="Times New Roman" w:cs="Times New Roman"/>
                  <w:color w:val="0000FF"/>
                  <w:sz w:val="20"/>
                  <w:szCs w:val="20"/>
                  <w:u w:val="single"/>
                </w:rPr>
                <w:t>ru</w:t>
              </w:r>
              <w:r w:rsidRPr="004A6B7C">
                <w:rPr>
                  <w:rFonts w:ascii="Times New Roman" w:hAnsi="Times New Roman" w:cs="Times New Roman"/>
                  <w:color w:val="0000FF"/>
                  <w:sz w:val="20"/>
                  <w:szCs w:val="20"/>
                  <w:u w:val="single"/>
                  <w:lang w:val="ru-RU"/>
                </w:rPr>
                <w:t>/7</w:t>
              </w:r>
              <w:r w:rsidRPr="004A6B7C">
                <w:rPr>
                  <w:rFonts w:ascii="Times New Roman" w:hAnsi="Times New Roman" w:cs="Times New Roman"/>
                  <w:color w:val="0000FF"/>
                  <w:sz w:val="20"/>
                  <w:szCs w:val="20"/>
                  <w:u w:val="single"/>
                </w:rPr>
                <w:t>f</w:t>
              </w:r>
              <w:r w:rsidRPr="004A6B7C">
                <w:rPr>
                  <w:rFonts w:ascii="Times New Roman" w:hAnsi="Times New Roman" w:cs="Times New Roman"/>
                  <w:color w:val="0000FF"/>
                  <w:sz w:val="20"/>
                  <w:szCs w:val="20"/>
                  <w:u w:val="single"/>
                  <w:lang w:val="ru-RU"/>
                </w:rPr>
                <w:t>41</w:t>
              </w:r>
              <w:r w:rsidRPr="004A6B7C">
                <w:rPr>
                  <w:rFonts w:ascii="Times New Roman" w:hAnsi="Times New Roman" w:cs="Times New Roman"/>
                  <w:color w:val="0000FF"/>
                  <w:sz w:val="20"/>
                  <w:szCs w:val="20"/>
                  <w:u w:val="single"/>
                </w:rPr>
                <w:t>c</w:t>
              </w:r>
              <w:r w:rsidRPr="004A6B7C">
                <w:rPr>
                  <w:rFonts w:ascii="Times New Roman" w:hAnsi="Times New Roman" w:cs="Times New Roman"/>
                  <w:color w:val="0000FF"/>
                  <w:sz w:val="20"/>
                  <w:szCs w:val="20"/>
                  <w:u w:val="single"/>
                  <w:lang w:val="ru-RU"/>
                </w:rPr>
                <w:t>97</w:t>
              </w:r>
              <w:r w:rsidRPr="004A6B7C">
                <w:rPr>
                  <w:rFonts w:ascii="Times New Roman" w:hAnsi="Times New Roman" w:cs="Times New Roman"/>
                  <w:color w:val="0000FF"/>
                  <w:sz w:val="20"/>
                  <w:szCs w:val="20"/>
                  <w:u w:val="single"/>
                </w:rPr>
                <w:t>c</w:t>
              </w:r>
            </w:hyperlink>
          </w:p>
        </w:tc>
        <w:tc>
          <w:tcPr>
            <w:tcW w:w="3001" w:type="dxa"/>
          </w:tcPr>
          <w:p w:rsidR="00D301CD" w:rsidRPr="004A6B7C" w:rsidRDefault="00D301CD"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sz w:val="20"/>
                <w:szCs w:val="20"/>
                <w:lang w:val="ru-RU"/>
              </w:rPr>
              <w:t>Участие в дискуссии о роли физики и астрономии в различных сферах деятельности человека. Подготовка сообщений о месте физической картины мира в ряду современных представлений о природе. Выполнение учебных заданий, демонстрирующих освоение основных понятий, физических величин и законов курса физики 10–11 классов</w:t>
            </w:r>
          </w:p>
        </w:tc>
        <w:tc>
          <w:tcPr>
            <w:tcW w:w="1553" w:type="dxa"/>
          </w:tcPr>
          <w:p w:rsidR="00D301CD" w:rsidRPr="004A6B7C" w:rsidRDefault="00D301CD"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sz w:val="20"/>
                <w:szCs w:val="20"/>
                <w:lang w:val="ru-RU"/>
              </w:rPr>
              <w:t>1,2,3,4,5,6,7</w:t>
            </w:r>
          </w:p>
        </w:tc>
      </w:tr>
      <w:tr w:rsidR="00D301CD" w:rsidRPr="004A6B7C" w:rsidTr="00D301CD">
        <w:trPr>
          <w:trHeight w:val="144"/>
          <w:tblCellSpacing w:w="20" w:type="nil"/>
        </w:trPr>
        <w:tc>
          <w:tcPr>
            <w:tcW w:w="3378" w:type="dxa"/>
            <w:gridSpan w:val="2"/>
            <w:tcMar>
              <w:top w:w="50" w:type="dxa"/>
              <w:left w:w="100" w:type="dxa"/>
            </w:tcMar>
            <w:vAlign w:val="center"/>
          </w:tcPr>
          <w:p w:rsidR="00D301CD" w:rsidRPr="004A6B7C" w:rsidRDefault="00D301CD"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color w:val="000000"/>
                <w:sz w:val="20"/>
                <w:szCs w:val="20"/>
              </w:rPr>
              <w:t>Итого по разделу</w:t>
            </w:r>
          </w:p>
        </w:tc>
        <w:tc>
          <w:tcPr>
            <w:tcW w:w="10662" w:type="dxa"/>
            <w:gridSpan w:val="6"/>
            <w:tcMar>
              <w:top w:w="50" w:type="dxa"/>
              <w:left w:w="100" w:type="dxa"/>
            </w:tcMar>
            <w:vAlign w:val="center"/>
          </w:tcPr>
          <w:p w:rsidR="00D301CD" w:rsidRPr="004A6B7C" w:rsidRDefault="00D301CD" w:rsidP="004A6B7C">
            <w:pPr>
              <w:spacing w:after="0" w:line="240" w:lineRule="auto"/>
              <w:rPr>
                <w:rFonts w:ascii="Times New Roman" w:hAnsi="Times New Roman" w:cs="Times New Roman"/>
                <w:sz w:val="20"/>
                <w:szCs w:val="20"/>
              </w:rPr>
            </w:pPr>
            <w:r w:rsidRPr="004A6B7C">
              <w:rPr>
                <w:rFonts w:ascii="Times New Roman" w:hAnsi="Times New Roman" w:cs="Times New Roman"/>
                <w:color w:val="000000"/>
                <w:sz w:val="20"/>
                <w:szCs w:val="20"/>
              </w:rPr>
              <w:t xml:space="preserve"> 15 </w:t>
            </w:r>
          </w:p>
        </w:tc>
      </w:tr>
      <w:tr w:rsidR="00D301CD" w:rsidRPr="004A6B7C" w:rsidTr="00D301CD">
        <w:trPr>
          <w:trHeight w:val="144"/>
          <w:tblCellSpacing w:w="20" w:type="nil"/>
        </w:trPr>
        <w:tc>
          <w:tcPr>
            <w:tcW w:w="3378" w:type="dxa"/>
            <w:gridSpan w:val="2"/>
            <w:tcMar>
              <w:top w:w="50" w:type="dxa"/>
              <w:left w:w="100" w:type="dxa"/>
            </w:tcMar>
            <w:vAlign w:val="center"/>
          </w:tcPr>
          <w:p w:rsidR="00D301CD" w:rsidRPr="004A6B7C" w:rsidRDefault="00D301CD"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color w:val="000000"/>
                <w:sz w:val="20"/>
                <w:szCs w:val="20"/>
              </w:rPr>
              <w:t>Резервное время</w:t>
            </w:r>
          </w:p>
        </w:tc>
        <w:tc>
          <w:tcPr>
            <w:tcW w:w="10662" w:type="dxa"/>
            <w:gridSpan w:val="6"/>
            <w:tcMar>
              <w:top w:w="50" w:type="dxa"/>
              <w:left w:w="100" w:type="dxa"/>
            </w:tcMar>
            <w:vAlign w:val="center"/>
          </w:tcPr>
          <w:p w:rsidR="00D301CD" w:rsidRPr="004A6B7C" w:rsidRDefault="00D301CD" w:rsidP="004A6B7C">
            <w:pPr>
              <w:spacing w:after="0" w:line="240" w:lineRule="auto"/>
              <w:ind w:left="135"/>
              <w:rPr>
                <w:rFonts w:ascii="Times New Roman" w:hAnsi="Times New Roman" w:cs="Times New Roman"/>
                <w:sz w:val="20"/>
                <w:szCs w:val="20"/>
              </w:rPr>
            </w:pPr>
            <w:r w:rsidRPr="004A6B7C">
              <w:rPr>
                <w:rFonts w:ascii="Times New Roman" w:hAnsi="Times New Roman" w:cs="Times New Roman"/>
                <w:color w:val="000000"/>
                <w:sz w:val="20"/>
                <w:szCs w:val="20"/>
              </w:rPr>
              <w:t xml:space="preserve"> 10 </w:t>
            </w:r>
          </w:p>
        </w:tc>
      </w:tr>
      <w:tr w:rsidR="00D301CD" w:rsidRPr="004A6B7C" w:rsidTr="00D301CD">
        <w:trPr>
          <w:trHeight w:val="144"/>
          <w:tblCellSpacing w:w="20" w:type="nil"/>
        </w:trPr>
        <w:tc>
          <w:tcPr>
            <w:tcW w:w="3378" w:type="dxa"/>
            <w:gridSpan w:val="2"/>
            <w:tcMar>
              <w:top w:w="50" w:type="dxa"/>
              <w:left w:w="100" w:type="dxa"/>
            </w:tcMar>
            <w:vAlign w:val="center"/>
          </w:tcPr>
          <w:p w:rsidR="00D301CD" w:rsidRPr="004A6B7C" w:rsidRDefault="00D301CD" w:rsidP="004A6B7C">
            <w:pPr>
              <w:spacing w:after="0" w:line="240" w:lineRule="auto"/>
              <w:ind w:left="135"/>
              <w:rPr>
                <w:rFonts w:ascii="Times New Roman" w:hAnsi="Times New Roman" w:cs="Times New Roman"/>
                <w:sz w:val="20"/>
                <w:szCs w:val="20"/>
                <w:lang w:val="ru-RU"/>
              </w:rPr>
            </w:pPr>
            <w:r w:rsidRPr="004A6B7C">
              <w:rPr>
                <w:rFonts w:ascii="Times New Roman" w:hAnsi="Times New Roman" w:cs="Times New Roman"/>
                <w:color w:val="000000"/>
                <w:sz w:val="20"/>
                <w:szCs w:val="20"/>
                <w:lang w:val="ru-RU"/>
              </w:rPr>
              <w:t>ОБЩЕЕ КОЛИЧЕСТВО ЧАСОВ ПО ПРОГРАММЕ</w:t>
            </w:r>
          </w:p>
        </w:tc>
        <w:tc>
          <w:tcPr>
            <w:tcW w:w="946" w:type="dxa"/>
            <w:tcMar>
              <w:top w:w="50" w:type="dxa"/>
              <w:left w:w="100" w:type="dxa"/>
            </w:tcMar>
            <w:vAlign w:val="center"/>
          </w:tcPr>
          <w:p w:rsidR="00D301CD" w:rsidRPr="004A6B7C" w:rsidRDefault="00D301CD"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lang w:val="ru-RU"/>
              </w:rPr>
              <w:t xml:space="preserve"> </w:t>
            </w:r>
            <w:r w:rsidRPr="004A6B7C">
              <w:rPr>
                <w:rFonts w:ascii="Times New Roman" w:hAnsi="Times New Roman" w:cs="Times New Roman"/>
                <w:color w:val="000000"/>
                <w:sz w:val="20"/>
                <w:szCs w:val="20"/>
              </w:rPr>
              <w:t xml:space="preserve">170 </w:t>
            </w:r>
          </w:p>
        </w:tc>
        <w:tc>
          <w:tcPr>
            <w:tcW w:w="1172" w:type="dxa"/>
            <w:tcMar>
              <w:top w:w="50" w:type="dxa"/>
              <w:left w:w="100" w:type="dxa"/>
            </w:tcMar>
            <w:vAlign w:val="center"/>
          </w:tcPr>
          <w:p w:rsidR="00D301CD" w:rsidRPr="004A6B7C" w:rsidRDefault="00D301CD"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rPr>
              <w:t xml:space="preserve"> 4 </w:t>
            </w:r>
          </w:p>
        </w:tc>
        <w:tc>
          <w:tcPr>
            <w:tcW w:w="1178" w:type="dxa"/>
            <w:tcMar>
              <w:top w:w="50" w:type="dxa"/>
              <w:left w:w="100" w:type="dxa"/>
            </w:tcMar>
            <w:vAlign w:val="center"/>
          </w:tcPr>
          <w:p w:rsidR="00D301CD" w:rsidRPr="004A6B7C" w:rsidRDefault="00D301CD" w:rsidP="004A6B7C">
            <w:pPr>
              <w:spacing w:after="0" w:line="240" w:lineRule="auto"/>
              <w:ind w:left="135"/>
              <w:jc w:val="center"/>
              <w:rPr>
                <w:rFonts w:ascii="Times New Roman" w:hAnsi="Times New Roman" w:cs="Times New Roman"/>
                <w:sz w:val="20"/>
                <w:szCs w:val="20"/>
              </w:rPr>
            </w:pPr>
            <w:r w:rsidRPr="004A6B7C">
              <w:rPr>
                <w:rFonts w:ascii="Times New Roman" w:hAnsi="Times New Roman" w:cs="Times New Roman"/>
                <w:color w:val="000000"/>
                <w:sz w:val="20"/>
                <w:szCs w:val="20"/>
              </w:rPr>
              <w:t xml:space="preserve"> 16 </w:t>
            </w:r>
          </w:p>
        </w:tc>
        <w:tc>
          <w:tcPr>
            <w:tcW w:w="2812" w:type="dxa"/>
            <w:tcMar>
              <w:top w:w="50" w:type="dxa"/>
              <w:left w:w="100" w:type="dxa"/>
            </w:tcMar>
            <w:vAlign w:val="center"/>
          </w:tcPr>
          <w:p w:rsidR="00D301CD" w:rsidRPr="004A6B7C" w:rsidRDefault="00D301CD" w:rsidP="004A6B7C">
            <w:pPr>
              <w:spacing w:after="0" w:line="240" w:lineRule="auto"/>
              <w:rPr>
                <w:rFonts w:ascii="Times New Roman" w:hAnsi="Times New Roman" w:cs="Times New Roman"/>
                <w:sz w:val="20"/>
                <w:szCs w:val="20"/>
              </w:rPr>
            </w:pPr>
          </w:p>
        </w:tc>
        <w:tc>
          <w:tcPr>
            <w:tcW w:w="3001" w:type="dxa"/>
          </w:tcPr>
          <w:p w:rsidR="00D301CD" w:rsidRPr="004A6B7C" w:rsidRDefault="00D301CD" w:rsidP="004A6B7C">
            <w:pPr>
              <w:spacing w:after="0" w:line="240" w:lineRule="auto"/>
              <w:rPr>
                <w:rFonts w:ascii="Times New Roman" w:hAnsi="Times New Roman" w:cs="Times New Roman"/>
                <w:sz w:val="20"/>
                <w:szCs w:val="20"/>
              </w:rPr>
            </w:pPr>
          </w:p>
        </w:tc>
        <w:tc>
          <w:tcPr>
            <w:tcW w:w="1553" w:type="dxa"/>
          </w:tcPr>
          <w:p w:rsidR="00D301CD" w:rsidRPr="004A6B7C" w:rsidRDefault="00D301CD" w:rsidP="004A6B7C">
            <w:pPr>
              <w:spacing w:after="0" w:line="240" w:lineRule="auto"/>
              <w:rPr>
                <w:rFonts w:ascii="Times New Roman" w:hAnsi="Times New Roman" w:cs="Times New Roman"/>
                <w:sz w:val="20"/>
                <w:szCs w:val="20"/>
              </w:rPr>
            </w:pPr>
          </w:p>
        </w:tc>
      </w:tr>
    </w:tbl>
    <w:p w:rsidR="00CF47A8" w:rsidRDefault="00CF47A8">
      <w:pPr>
        <w:sectPr w:rsidR="00CF47A8" w:rsidSect="004A6B7C">
          <w:pgSz w:w="16383" w:h="11906" w:orient="landscape"/>
          <w:pgMar w:top="851" w:right="1134" w:bottom="1701" w:left="1134" w:header="720" w:footer="720" w:gutter="0"/>
          <w:cols w:space="720"/>
        </w:sectPr>
      </w:pPr>
    </w:p>
    <w:p w:rsidR="00CF47A8" w:rsidRDefault="00CF47A8">
      <w:pPr>
        <w:sectPr w:rsidR="00CF47A8" w:rsidSect="004A6B7C">
          <w:pgSz w:w="11906" w:h="16383"/>
          <w:pgMar w:top="1134" w:right="851" w:bottom="1134" w:left="1701" w:header="720" w:footer="720" w:gutter="0"/>
          <w:cols w:space="720"/>
        </w:sectPr>
      </w:pPr>
    </w:p>
    <w:p w:rsidR="00CF47A8" w:rsidRDefault="00192EE1">
      <w:pPr>
        <w:spacing w:after="0"/>
        <w:ind w:left="120"/>
      </w:pPr>
      <w:bookmarkStart w:id="8" w:name="block-19213038"/>
      <w:bookmarkEnd w:id="7"/>
      <w:r>
        <w:rPr>
          <w:rFonts w:ascii="Times New Roman" w:hAnsi="Times New Roman"/>
          <w:b/>
          <w:color w:val="000000"/>
          <w:sz w:val="28"/>
        </w:rPr>
        <w:lastRenderedPageBreak/>
        <w:t xml:space="preserve"> ПОУРОЧНОЕ ПЛАНИРОВАНИЕ </w:t>
      </w:r>
    </w:p>
    <w:p w:rsidR="00CF47A8" w:rsidRDefault="00192EE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5"/>
        <w:gridCol w:w="2972"/>
        <w:gridCol w:w="897"/>
        <w:gridCol w:w="1732"/>
        <w:gridCol w:w="1797"/>
        <w:gridCol w:w="749"/>
        <w:gridCol w:w="760"/>
      </w:tblGrid>
      <w:tr w:rsidR="0022657D" w:rsidTr="0022657D">
        <w:trPr>
          <w:trHeight w:val="144"/>
          <w:tblCellSpacing w:w="20" w:type="nil"/>
        </w:trPr>
        <w:tc>
          <w:tcPr>
            <w:tcW w:w="933" w:type="dxa"/>
            <w:vMerge w:val="restart"/>
            <w:tcMar>
              <w:top w:w="50" w:type="dxa"/>
              <w:left w:w="100" w:type="dxa"/>
            </w:tcMar>
            <w:vAlign w:val="center"/>
          </w:tcPr>
          <w:p w:rsidR="0022657D" w:rsidRDefault="0022657D">
            <w:pPr>
              <w:spacing w:after="0"/>
              <w:ind w:left="135"/>
            </w:pPr>
            <w:r>
              <w:rPr>
                <w:rFonts w:ascii="Times New Roman" w:hAnsi="Times New Roman"/>
                <w:b/>
                <w:color w:val="000000"/>
                <w:sz w:val="24"/>
              </w:rPr>
              <w:t xml:space="preserve">№ п/п </w:t>
            </w:r>
          </w:p>
          <w:p w:rsidR="0022657D" w:rsidRDefault="0022657D">
            <w:pPr>
              <w:spacing w:after="0"/>
              <w:ind w:left="135"/>
            </w:pPr>
          </w:p>
        </w:tc>
        <w:tc>
          <w:tcPr>
            <w:tcW w:w="4778" w:type="dxa"/>
            <w:vMerge w:val="restart"/>
            <w:tcMar>
              <w:top w:w="50" w:type="dxa"/>
              <w:left w:w="100" w:type="dxa"/>
            </w:tcMar>
            <w:vAlign w:val="center"/>
          </w:tcPr>
          <w:p w:rsidR="0022657D" w:rsidRDefault="0022657D">
            <w:pPr>
              <w:spacing w:after="0"/>
              <w:ind w:left="135"/>
            </w:pPr>
            <w:r>
              <w:rPr>
                <w:rFonts w:ascii="Times New Roman" w:hAnsi="Times New Roman"/>
                <w:b/>
                <w:color w:val="000000"/>
                <w:sz w:val="24"/>
              </w:rPr>
              <w:t xml:space="preserve">Тема урока </w:t>
            </w:r>
          </w:p>
          <w:p w:rsidR="0022657D" w:rsidRDefault="0022657D">
            <w:pPr>
              <w:spacing w:after="0"/>
              <w:ind w:left="135"/>
            </w:pPr>
          </w:p>
        </w:tc>
        <w:tc>
          <w:tcPr>
            <w:tcW w:w="0" w:type="auto"/>
            <w:gridSpan w:val="3"/>
            <w:tcMar>
              <w:top w:w="50" w:type="dxa"/>
              <w:left w:w="100" w:type="dxa"/>
            </w:tcMar>
            <w:vAlign w:val="center"/>
          </w:tcPr>
          <w:p w:rsidR="0022657D" w:rsidRDefault="0022657D">
            <w:pPr>
              <w:spacing w:after="0"/>
            </w:pPr>
            <w:r>
              <w:rPr>
                <w:rFonts w:ascii="Times New Roman" w:hAnsi="Times New Roman"/>
                <w:b/>
                <w:color w:val="000000"/>
                <w:sz w:val="24"/>
              </w:rPr>
              <w:t>Количество часов</w:t>
            </w:r>
          </w:p>
        </w:tc>
        <w:tc>
          <w:tcPr>
            <w:tcW w:w="3261" w:type="dxa"/>
            <w:gridSpan w:val="2"/>
            <w:tcMar>
              <w:top w:w="50" w:type="dxa"/>
              <w:left w:w="100" w:type="dxa"/>
            </w:tcMar>
            <w:vAlign w:val="center"/>
          </w:tcPr>
          <w:p w:rsidR="0022657D" w:rsidRDefault="0022657D">
            <w:pPr>
              <w:spacing w:after="0"/>
              <w:ind w:left="135"/>
            </w:pPr>
            <w:r>
              <w:rPr>
                <w:rFonts w:ascii="Times New Roman" w:hAnsi="Times New Roman"/>
                <w:b/>
                <w:color w:val="000000"/>
                <w:sz w:val="24"/>
              </w:rPr>
              <w:t xml:space="preserve">Дата изучения </w:t>
            </w:r>
          </w:p>
          <w:p w:rsidR="0022657D" w:rsidRDefault="0022657D" w:rsidP="0022657D">
            <w:pPr>
              <w:spacing w:after="0"/>
              <w:ind w:left="135"/>
            </w:pPr>
          </w:p>
        </w:tc>
      </w:tr>
      <w:tr w:rsidR="0022657D" w:rsidTr="0022657D">
        <w:trPr>
          <w:trHeight w:val="144"/>
          <w:tblCellSpacing w:w="20" w:type="nil"/>
        </w:trPr>
        <w:tc>
          <w:tcPr>
            <w:tcW w:w="0" w:type="auto"/>
            <w:vMerge/>
            <w:tcBorders>
              <w:top w:val="nil"/>
            </w:tcBorders>
            <w:tcMar>
              <w:top w:w="50" w:type="dxa"/>
              <w:left w:w="100" w:type="dxa"/>
            </w:tcMar>
          </w:tcPr>
          <w:p w:rsidR="0022657D" w:rsidRDefault="0022657D"/>
        </w:tc>
        <w:tc>
          <w:tcPr>
            <w:tcW w:w="0" w:type="auto"/>
            <w:vMerge/>
            <w:tcBorders>
              <w:top w:val="nil"/>
            </w:tcBorders>
            <w:tcMar>
              <w:top w:w="50" w:type="dxa"/>
              <w:left w:w="100" w:type="dxa"/>
            </w:tcMar>
          </w:tcPr>
          <w:p w:rsidR="0022657D" w:rsidRDefault="0022657D"/>
        </w:tc>
        <w:tc>
          <w:tcPr>
            <w:tcW w:w="1221" w:type="dxa"/>
            <w:tcMar>
              <w:top w:w="50" w:type="dxa"/>
              <w:left w:w="100" w:type="dxa"/>
            </w:tcMar>
            <w:vAlign w:val="center"/>
          </w:tcPr>
          <w:p w:rsidR="0022657D" w:rsidRDefault="0022657D">
            <w:pPr>
              <w:spacing w:after="0"/>
              <w:ind w:left="135"/>
            </w:pPr>
            <w:r>
              <w:rPr>
                <w:rFonts w:ascii="Times New Roman" w:hAnsi="Times New Roman"/>
                <w:b/>
                <w:color w:val="000000"/>
                <w:sz w:val="24"/>
              </w:rPr>
              <w:t xml:space="preserve">Всего </w:t>
            </w:r>
          </w:p>
          <w:p w:rsidR="0022657D" w:rsidRDefault="0022657D">
            <w:pPr>
              <w:spacing w:after="0"/>
              <w:ind w:left="135"/>
            </w:pPr>
          </w:p>
        </w:tc>
        <w:tc>
          <w:tcPr>
            <w:tcW w:w="1841" w:type="dxa"/>
            <w:tcMar>
              <w:top w:w="50" w:type="dxa"/>
              <w:left w:w="100" w:type="dxa"/>
            </w:tcMar>
            <w:vAlign w:val="center"/>
          </w:tcPr>
          <w:p w:rsidR="0022657D" w:rsidRDefault="0022657D">
            <w:pPr>
              <w:spacing w:after="0"/>
              <w:ind w:left="135"/>
            </w:pPr>
            <w:r>
              <w:rPr>
                <w:rFonts w:ascii="Times New Roman" w:hAnsi="Times New Roman"/>
                <w:b/>
                <w:color w:val="000000"/>
                <w:sz w:val="24"/>
              </w:rPr>
              <w:t xml:space="preserve">Контрольные работы </w:t>
            </w:r>
          </w:p>
          <w:p w:rsidR="0022657D" w:rsidRDefault="0022657D">
            <w:pPr>
              <w:spacing w:after="0"/>
              <w:ind w:left="135"/>
            </w:pPr>
          </w:p>
        </w:tc>
        <w:tc>
          <w:tcPr>
            <w:tcW w:w="1910" w:type="dxa"/>
            <w:tcMar>
              <w:top w:w="50" w:type="dxa"/>
              <w:left w:w="100" w:type="dxa"/>
            </w:tcMar>
            <w:vAlign w:val="center"/>
          </w:tcPr>
          <w:p w:rsidR="0022657D" w:rsidRPr="0022657D" w:rsidRDefault="0022657D" w:rsidP="0022657D">
            <w:pPr>
              <w:spacing w:after="0"/>
              <w:ind w:left="135"/>
              <w:jc w:val="center"/>
              <w:rPr>
                <w:rFonts w:ascii="Times New Roman" w:hAnsi="Times New Roman" w:cs="Times New Roman"/>
                <w:b/>
                <w:sz w:val="24"/>
                <w:szCs w:val="24"/>
              </w:rPr>
            </w:pPr>
            <w:r w:rsidRPr="0022657D">
              <w:rPr>
                <w:rFonts w:ascii="Times New Roman" w:hAnsi="Times New Roman" w:cs="Times New Roman"/>
                <w:b/>
                <w:color w:val="000000"/>
                <w:sz w:val="24"/>
                <w:szCs w:val="24"/>
              </w:rPr>
              <w:t>Практические работы</w:t>
            </w:r>
          </w:p>
          <w:p w:rsidR="0022657D" w:rsidRPr="0022657D" w:rsidRDefault="0022657D" w:rsidP="0022657D">
            <w:pPr>
              <w:spacing w:after="0"/>
              <w:ind w:left="135"/>
              <w:jc w:val="center"/>
              <w:rPr>
                <w:rFonts w:ascii="Times New Roman" w:hAnsi="Times New Roman" w:cs="Times New Roman"/>
                <w:b/>
                <w:sz w:val="24"/>
                <w:szCs w:val="24"/>
              </w:rPr>
            </w:pPr>
          </w:p>
        </w:tc>
        <w:tc>
          <w:tcPr>
            <w:tcW w:w="1608" w:type="dxa"/>
            <w:tcMar>
              <w:top w:w="50" w:type="dxa"/>
              <w:left w:w="100" w:type="dxa"/>
            </w:tcMar>
          </w:tcPr>
          <w:p w:rsidR="0022657D" w:rsidRPr="0022657D" w:rsidRDefault="0022657D" w:rsidP="0022657D">
            <w:pPr>
              <w:jc w:val="center"/>
              <w:rPr>
                <w:rFonts w:ascii="Times New Roman" w:hAnsi="Times New Roman" w:cs="Times New Roman"/>
                <w:b/>
                <w:sz w:val="24"/>
                <w:szCs w:val="24"/>
                <w:lang w:val="ru-RU"/>
              </w:rPr>
            </w:pPr>
            <w:r w:rsidRPr="0022657D">
              <w:rPr>
                <w:rFonts w:ascii="Times New Roman" w:hAnsi="Times New Roman" w:cs="Times New Roman"/>
                <w:b/>
                <w:sz w:val="24"/>
                <w:szCs w:val="24"/>
                <w:lang w:val="ru-RU"/>
              </w:rPr>
              <w:t>План</w:t>
            </w:r>
          </w:p>
        </w:tc>
        <w:tc>
          <w:tcPr>
            <w:tcW w:w="1653" w:type="dxa"/>
          </w:tcPr>
          <w:p w:rsidR="0022657D" w:rsidRPr="0022657D" w:rsidRDefault="0022657D" w:rsidP="0022657D">
            <w:pPr>
              <w:jc w:val="center"/>
              <w:rPr>
                <w:rFonts w:ascii="Times New Roman" w:hAnsi="Times New Roman" w:cs="Times New Roman"/>
                <w:b/>
                <w:sz w:val="24"/>
                <w:szCs w:val="24"/>
                <w:lang w:val="ru-RU"/>
              </w:rPr>
            </w:pPr>
            <w:r w:rsidRPr="0022657D">
              <w:rPr>
                <w:rFonts w:ascii="Times New Roman" w:hAnsi="Times New Roman" w:cs="Times New Roman"/>
                <w:b/>
                <w:sz w:val="24"/>
                <w:szCs w:val="24"/>
                <w:lang w:val="ru-RU"/>
              </w:rPr>
              <w:t>Факт</w:t>
            </w: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Физика – фундаментальная наука о природе</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2</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Научный метод познания и методы исследования физических явлений</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3</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Эксперимент и теория в процессе познания природы. Наблюдение и эксперимент в физике</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4</w:t>
            </w:r>
          </w:p>
        </w:tc>
        <w:tc>
          <w:tcPr>
            <w:tcW w:w="4778" w:type="dxa"/>
            <w:tcMar>
              <w:top w:w="50" w:type="dxa"/>
              <w:left w:w="100" w:type="dxa"/>
            </w:tcMar>
            <w:vAlign w:val="center"/>
          </w:tcPr>
          <w:p w:rsidR="00CF47A8" w:rsidRDefault="00192EE1">
            <w:pPr>
              <w:spacing w:after="0"/>
              <w:ind w:left="135"/>
            </w:pPr>
            <w:r>
              <w:rPr>
                <w:rFonts w:ascii="Times New Roman" w:hAnsi="Times New Roman"/>
                <w:color w:val="000000"/>
                <w:sz w:val="24"/>
              </w:rPr>
              <w:t>Способы измерения физических величин</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5</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Абсолютная и относительная погрешности измерений физических величин</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6</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Моделирование в физике. Роль и место физики в формировании современной научной картины мира, в практической деятельности людей</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7</w:t>
            </w:r>
          </w:p>
        </w:tc>
        <w:tc>
          <w:tcPr>
            <w:tcW w:w="4778" w:type="dxa"/>
            <w:tcMar>
              <w:top w:w="50" w:type="dxa"/>
              <w:left w:w="100" w:type="dxa"/>
            </w:tcMar>
            <w:vAlign w:val="center"/>
          </w:tcPr>
          <w:p w:rsidR="00CF47A8" w:rsidRDefault="00192EE1">
            <w:pPr>
              <w:spacing w:after="0"/>
              <w:ind w:left="135"/>
            </w:pPr>
            <w:r w:rsidRPr="00192EE1">
              <w:rPr>
                <w:rFonts w:ascii="Times New Roman" w:hAnsi="Times New Roman"/>
                <w:color w:val="000000"/>
                <w:sz w:val="24"/>
                <w:lang w:val="ru-RU"/>
              </w:rPr>
              <w:t xml:space="preserve">Механическое движение. Система отсчета. Относительность механического движения. </w:t>
            </w:r>
            <w:r>
              <w:rPr>
                <w:rFonts w:ascii="Times New Roman" w:hAnsi="Times New Roman"/>
                <w:color w:val="000000"/>
                <w:sz w:val="24"/>
              </w:rPr>
              <w:t>Прямая и обратная задачи механики</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8</w:t>
            </w:r>
          </w:p>
        </w:tc>
        <w:tc>
          <w:tcPr>
            <w:tcW w:w="4778" w:type="dxa"/>
            <w:tcMar>
              <w:top w:w="50" w:type="dxa"/>
              <w:left w:w="100" w:type="dxa"/>
            </w:tcMar>
            <w:vAlign w:val="center"/>
          </w:tcPr>
          <w:p w:rsidR="00CF47A8" w:rsidRDefault="00192EE1">
            <w:pPr>
              <w:spacing w:after="0"/>
              <w:ind w:left="135"/>
            </w:pPr>
            <w:r w:rsidRPr="00192EE1">
              <w:rPr>
                <w:rFonts w:ascii="Times New Roman" w:hAnsi="Times New Roman"/>
                <w:color w:val="000000"/>
                <w:sz w:val="24"/>
                <w:lang w:val="ru-RU"/>
              </w:rPr>
              <w:t xml:space="preserve">Радиус-вектор материальной точки, его проекции на оси координат. </w:t>
            </w:r>
            <w:r>
              <w:rPr>
                <w:rFonts w:ascii="Times New Roman" w:hAnsi="Times New Roman"/>
                <w:color w:val="000000"/>
                <w:sz w:val="24"/>
              </w:rPr>
              <w:t xml:space="preserve">Траектория. </w:t>
            </w:r>
            <w:r>
              <w:rPr>
                <w:rFonts w:ascii="Times New Roman" w:hAnsi="Times New Roman"/>
                <w:color w:val="000000"/>
                <w:sz w:val="24"/>
              </w:rPr>
              <w:lastRenderedPageBreak/>
              <w:t>Перемещение. Скорость. Их проекции на оси координат</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lastRenderedPageBreak/>
              <w:t>9</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Равномерное прямолинейное движение. Графическое описание равномерного прямолинейного движения</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10</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Сложение перемещений и скоростей. Решение задач</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11</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Неравномерное движение. Мгновенная скорость. Ускорение. Прямолинейное движение с постоянным ускорением</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12</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Графическое описание прямолинейного движения с постоянным ускорением</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13</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Свободное падение. Ускорение свободного падения. Зависимость координат, скорости, ускорения от времени и их графики</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14</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Движение тела, брошенного под углом к горизонту</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15</w:t>
            </w:r>
          </w:p>
        </w:tc>
        <w:tc>
          <w:tcPr>
            <w:tcW w:w="4778" w:type="dxa"/>
            <w:tcMar>
              <w:top w:w="50" w:type="dxa"/>
              <w:left w:w="100" w:type="dxa"/>
            </w:tcMar>
            <w:vAlign w:val="center"/>
          </w:tcPr>
          <w:p w:rsidR="00CF47A8" w:rsidRDefault="00192EE1">
            <w:pPr>
              <w:spacing w:after="0"/>
              <w:ind w:left="135"/>
            </w:pPr>
            <w:r w:rsidRPr="00192EE1">
              <w:rPr>
                <w:rFonts w:ascii="Times New Roman" w:hAnsi="Times New Roman"/>
                <w:color w:val="000000"/>
                <w:sz w:val="24"/>
                <w:lang w:val="ru-RU"/>
              </w:rPr>
              <w:t xml:space="preserve">Криволинейное движение. Движение по окружности. Угловая и линейная скорость. Период и частота. </w:t>
            </w:r>
            <w:r>
              <w:rPr>
                <w:rFonts w:ascii="Times New Roman" w:hAnsi="Times New Roman"/>
                <w:color w:val="000000"/>
                <w:sz w:val="24"/>
              </w:rPr>
              <w:t>Центростремительное и полное ускорение</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16</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Контрольная работа по теме "Кинематика"</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17</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 xml:space="preserve">Первый̆ закон Ньютона. Инерциальные системы </w:t>
            </w:r>
            <w:r w:rsidRPr="00192EE1">
              <w:rPr>
                <w:rFonts w:ascii="Times New Roman" w:hAnsi="Times New Roman"/>
                <w:color w:val="000000"/>
                <w:sz w:val="24"/>
                <w:lang w:val="ru-RU"/>
              </w:rPr>
              <w:lastRenderedPageBreak/>
              <w:t>отсчёта. Принцип относительности Галилея. Неинерциальные системы отсчёта</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lastRenderedPageBreak/>
              <w:t>18</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Сила. Равнодействующая сила. Второй закон Ньютона. Масса</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19</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Взаимодействие тел. Третий закон Ньютона</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20</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Принцип суперпозиции сил. Решение задач на применение законов Ньютона</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21</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Закон всемирного тяготения. Эквивалентность гравитационной и инертной массы</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22</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Сила тяжести и ускорение свободного падения</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23</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Движение небесных тел и их искусственных спутников. Первая космическая скорость. Законы Кеплера</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24</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Сила упругости. Закон Гука. Вес тела</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25</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Сила трения. Природа и виды сил трения. Движение в жидкости и газе с учётом силы сопротивления среды</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26</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Давление. Гидростатическое давление. Сила Архимеда</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27</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Абсолютно твердое тело. Поступательное и вращательное движение твердого тела</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lastRenderedPageBreak/>
              <w:t>28</w:t>
            </w:r>
          </w:p>
        </w:tc>
        <w:tc>
          <w:tcPr>
            <w:tcW w:w="4778" w:type="dxa"/>
            <w:tcMar>
              <w:top w:w="50" w:type="dxa"/>
              <w:left w:w="100" w:type="dxa"/>
            </w:tcMar>
            <w:vAlign w:val="center"/>
          </w:tcPr>
          <w:p w:rsidR="00CF47A8" w:rsidRDefault="00192EE1">
            <w:pPr>
              <w:spacing w:after="0"/>
              <w:ind w:left="135"/>
            </w:pPr>
            <w:r w:rsidRPr="00192EE1">
              <w:rPr>
                <w:rFonts w:ascii="Times New Roman" w:hAnsi="Times New Roman"/>
                <w:color w:val="000000"/>
                <w:sz w:val="24"/>
                <w:lang w:val="ru-RU"/>
              </w:rPr>
              <w:t xml:space="preserve">Момент силы относительно оси вращения. </w:t>
            </w:r>
            <w:r>
              <w:rPr>
                <w:rFonts w:ascii="Times New Roman" w:hAnsi="Times New Roman"/>
                <w:color w:val="000000"/>
                <w:sz w:val="24"/>
              </w:rPr>
              <w:t>Плечо силы</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29</w:t>
            </w:r>
          </w:p>
        </w:tc>
        <w:tc>
          <w:tcPr>
            <w:tcW w:w="4778" w:type="dxa"/>
            <w:tcMar>
              <w:top w:w="50" w:type="dxa"/>
              <w:left w:w="100" w:type="dxa"/>
            </w:tcMar>
            <w:vAlign w:val="center"/>
          </w:tcPr>
          <w:p w:rsidR="00CF47A8" w:rsidRDefault="00192EE1">
            <w:pPr>
              <w:spacing w:after="0"/>
              <w:ind w:left="135"/>
            </w:pPr>
            <w:r w:rsidRPr="00192EE1">
              <w:rPr>
                <w:rFonts w:ascii="Times New Roman" w:hAnsi="Times New Roman"/>
                <w:color w:val="000000"/>
                <w:sz w:val="24"/>
                <w:lang w:val="ru-RU"/>
              </w:rPr>
              <w:t xml:space="preserve">Сложение сил, приложенных к твердому телу. Центр тяжести тела. Условия равновесия твердого тела. </w:t>
            </w:r>
            <w:r>
              <w:rPr>
                <w:rFonts w:ascii="Times New Roman" w:hAnsi="Times New Roman"/>
                <w:color w:val="000000"/>
                <w:sz w:val="24"/>
              </w:rPr>
              <w:t>Виды равновесия</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30</w:t>
            </w:r>
          </w:p>
        </w:tc>
        <w:tc>
          <w:tcPr>
            <w:tcW w:w="4778" w:type="dxa"/>
            <w:tcMar>
              <w:top w:w="50" w:type="dxa"/>
              <w:left w:w="100" w:type="dxa"/>
            </w:tcMar>
            <w:vAlign w:val="center"/>
          </w:tcPr>
          <w:p w:rsidR="00CF47A8" w:rsidRDefault="00192EE1">
            <w:pPr>
              <w:spacing w:after="0"/>
              <w:ind w:left="135"/>
            </w:pPr>
            <w:r>
              <w:rPr>
                <w:rFonts w:ascii="Times New Roman" w:hAnsi="Times New Roman"/>
                <w:color w:val="000000"/>
                <w:sz w:val="24"/>
              </w:rPr>
              <w:t>Решение задач</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31</w:t>
            </w:r>
          </w:p>
        </w:tc>
        <w:tc>
          <w:tcPr>
            <w:tcW w:w="4778" w:type="dxa"/>
            <w:tcMar>
              <w:top w:w="50" w:type="dxa"/>
              <w:left w:w="100" w:type="dxa"/>
            </w:tcMar>
            <w:vAlign w:val="center"/>
          </w:tcPr>
          <w:p w:rsidR="00CF47A8" w:rsidRDefault="00192EE1">
            <w:pPr>
              <w:spacing w:after="0"/>
              <w:ind w:left="135"/>
            </w:pPr>
            <w:r w:rsidRPr="00192EE1">
              <w:rPr>
                <w:rFonts w:ascii="Times New Roman" w:hAnsi="Times New Roman"/>
                <w:color w:val="000000"/>
                <w:sz w:val="24"/>
                <w:lang w:val="ru-RU"/>
              </w:rPr>
              <w:t xml:space="preserve">Контрольная работа по теме "Динамика. </w:t>
            </w:r>
            <w:r>
              <w:rPr>
                <w:rFonts w:ascii="Times New Roman" w:hAnsi="Times New Roman"/>
                <w:color w:val="000000"/>
                <w:sz w:val="24"/>
              </w:rPr>
              <w:t>Статика твердого тела"</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32</w:t>
            </w:r>
          </w:p>
        </w:tc>
        <w:tc>
          <w:tcPr>
            <w:tcW w:w="4778" w:type="dxa"/>
            <w:tcMar>
              <w:top w:w="50" w:type="dxa"/>
              <w:left w:w="100" w:type="dxa"/>
            </w:tcMar>
            <w:vAlign w:val="center"/>
          </w:tcPr>
          <w:p w:rsidR="00CF47A8" w:rsidRDefault="00192EE1">
            <w:pPr>
              <w:spacing w:after="0"/>
              <w:ind w:left="135"/>
            </w:pPr>
            <w:r w:rsidRPr="00192EE1">
              <w:rPr>
                <w:rFonts w:ascii="Times New Roman" w:hAnsi="Times New Roman"/>
                <w:color w:val="000000"/>
                <w:sz w:val="24"/>
                <w:lang w:val="ru-RU"/>
              </w:rPr>
              <w:t xml:space="preserve">Импульс материальной точки, системы материальных точек. Центр масс системы материальных точек. </w:t>
            </w:r>
            <w:r>
              <w:rPr>
                <w:rFonts w:ascii="Times New Roman" w:hAnsi="Times New Roman"/>
                <w:color w:val="000000"/>
                <w:sz w:val="24"/>
              </w:rPr>
              <w:t>Теорема о движении центра масс</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33</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Импульс силы и изменение импульса тела. Закон сохранения импульса. Реактивное движение</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34</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Момент импульса материальной точки. Представление о сохранении момента импульса в центральных полях</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35</w:t>
            </w:r>
          </w:p>
        </w:tc>
        <w:tc>
          <w:tcPr>
            <w:tcW w:w="4778" w:type="dxa"/>
            <w:tcMar>
              <w:top w:w="50" w:type="dxa"/>
              <w:left w:w="100" w:type="dxa"/>
            </w:tcMar>
            <w:vAlign w:val="center"/>
          </w:tcPr>
          <w:p w:rsidR="00CF47A8" w:rsidRDefault="00192EE1">
            <w:pPr>
              <w:spacing w:after="0"/>
              <w:ind w:left="135"/>
            </w:pPr>
            <w:r>
              <w:rPr>
                <w:rFonts w:ascii="Times New Roman" w:hAnsi="Times New Roman"/>
                <w:color w:val="000000"/>
                <w:sz w:val="24"/>
              </w:rPr>
              <w:t>Решение задач</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36</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Работа силы на малом и на конечном перемещении. Графическое представление работы силы. Мощность силы</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37</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Кинетическая энергия. Теорема об изменении кинетической энергии материальной точки</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lastRenderedPageBreak/>
              <w:t>38</w:t>
            </w:r>
          </w:p>
        </w:tc>
        <w:tc>
          <w:tcPr>
            <w:tcW w:w="4778" w:type="dxa"/>
            <w:tcMar>
              <w:top w:w="50" w:type="dxa"/>
              <w:left w:w="100" w:type="dxa"/>
            </w:tcMar>
            <w:vAlign w:val="center"/>
          </w:tcPr>
          <w:p w:rsidR="00CF47A8" w:rsidRDefault="00192EE1">
            <w:pPr>
              <w:spacing w:after="0"/>
              <w:ind w:left="135"/>
            </w:pPr>
            <w:r w:rsidRPr="00192EE1">
              <w:rPr>
                <w:rFonts w:ascii="Times New Roman" w:hAnsi="Times New Roman"/>
                <w:color w:val="000000"/>
                <w:sz w:val="24"/>
                <w:lang w:val="ru-RU"/>
              </w:rPr>
              <w:t xml:space="preserve">Потенциальные и непотенциальные силы. Потенциальная энергия. </w:t>
            </w:r>
            <w:r>
              <w:rPr>
                <w:rFonts w:ascii="Times New Roman" w:hAnsi="Times New Roman"/>
                <w:color w:val="000000"/>
                <w:sz w:val="24"/>
              </w:rPr>
              <w:t>Вторая космическая скорость</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39</w:t>
            </w:r>
          </w:p>
        </w:tc>
        <w:tc>
          <w:tcPr>
            <w:tcW w:w="4778" w:type="dxa"/>
            <w:tcMar>
              <w:top w:w="50" w:type="dxa"/>
              <w:left w:w="100" w:type="dxa"/>
            </w:tcMar>
            <w:vAlign w:val="center"/>
          </w:tcPr>
          <w:p w:rsidR="00CF47A8" w:rsidRDefault="00192EE1">
            <w:pPr>
              <w:spacing w:after="0"/>
              <w:ind w:left="135"/>
            </w:pPr>
            <w:r w:rsidRPr="00192EE1">
              <w:rPr>
                <w:rFonts w:ascii="Times New Roman" w:hAnsi="Times New Roman"/>
                <w:color w:val="000000"/>
                <w:sz w:val="24"/>
                <w:lang w:val="ru-RU"/>
              </w:rPr>
              <w:t xml:space="preserve">Третья космическая скорость. Связь работы непотенциальных сил с изменением механической энергии системы тел. </w:t>
            </w:r>
            <w:r>
              <w:rPr>
                <w:rFonts w:ascii="Times New Roman" w:hAnsi="Times New Roman"/>
                <w:color w:val="000000"/>
                <w:sz w:val="24"/>
              </w:rPr>
              <w:t>Закон сохранения механической энергии</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40</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Упругие и неупругие столкновения. Уравнение Бернулли для идеальной жидкости</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41</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Контрольная работа по теме "Законы сохранения в механике"</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42</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Развитие представлений о природе теплоты. Основные положения МКТ. Диффузия. Броуновское движение</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43</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Строение газообразных, жидких и твердых тел. Характер движения и взаимодействия частиц вещества</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44</w:t>
            </w:r>
          </w:p>
        </w:tc>
        <w:tc>
          <w:tcPr>
            <w:tcW w:w="4778" w:type="dxa"/>
            <w:tcMar>
              <w:top w:w="50" w:type="dxa"/>
              <w:left w:w="100" w:type="dxa"/>
            </w:tcMar>
            <w:vAlign w:val="center"/>
          </w:tcPr>
          <w:p w:rsidR="00CF47A8" w:rsidRDefault="00192EE1">
            <w:pPr>
              <w:spacing w:after="0"/>
              <w:ind w:left="135"/>
            </w:pPr>
            <w:r w:rsidRPr="00192EE1">
              <w:rPr>
                <w:rFonts w:ascii="Times New Roman" w:hAnsi="Times New Roman"/>
                <w:color w:val="000000"/>
                <w:sz w:val="24"/>
                <w:lang w:val="ru-RU"/>
              </w:rPr>
              <w:t xml:space="preserve">Масса и размеры молекул (атомов). </w:t>
            </w:r>
            <w:r>
              <w:rPr>
                <w:rFonts w:ascii="Times New Roman" w:hAnsi="Times New Roman"/>
                <w:color w:val="000000"/>
                <w:sz w:val="24"/>
              </w:rPr>
              <w:t>Количество вещества. Постоянная Авогадро</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45</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Температура. Тепловое равновесие. Шкала Цельсия</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46</w:t>
            </w:r>
          </w:p>
        </w:tc>
        <w:tc>
          <w:tcPr>
            <w:tcW w:w="4778" w:type="dxa"/>
            <w:tcMar>
              <w:top w:w="50" w:type="dxa"/>
              <w:left w:w="100" w:type="dxa"/>
            </w:tcMar>
            <w:vAlign w:val="center"/>
          </w:tcPr>
          <w:p w:rsidR="00CF47A8" w:rsidRDefault="00192EE1">
            <w:pPr>
              <w:spacing w:after="0"/>
              <w:ind w:left="135"/>
            </w:pPr>
            <w:r>
              <w:rPr>
                <w:rFonts w:ascii="Times New Roman" w:hAnsi="Times New Roman"/>
                <w:color w:val="000000"/>
                <w:sz w:val="24"/>
              </w:rPr>
              <w:t>Решение задач</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47</w:t>
            </w:r>
          </w:p>
        </w:tc>
        <w:tc>
          <w:tcPr>
            <w:tcW w:w="4778" w:type="dxa"/>
            <w:tcMar>
              <w:top w:w="50" w:type="dxa"/>
              <w:left w:w="100" w:type="dxa"/>
            </w:tcMar>
            <w:vAlign w:val="center"/>
          </w:tcPr>
          <w:p w:rsidR="00CF47A8" w:rsidRDefault="00192EE1">
            <w:pPr>
              <w:spacing w:after="0"/>
              <w:ind w:left="135"/>
            </w:pPr>
            <w:r>
              <w:rPr>
                <w:rFonts w:ascii="Times New Roman" w:hAnsi="Times New Roman"/>
                <w:color w:val="000000"/>
                <w:sz w:val="24"/>
              </w:rPr>
              <w:t>Идеальный газ. Газовые законы</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48</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 xml:space="preserve">Уравнение Менделеева-Клапейрона. Решение </w:t>
            </w:r>
            <w:r w:rsidRPr="00192EE1">
              <w:rPr>
                <w:rFonts w:ascii="Times New Roman" w:hAnsi="Times New Roman"/>
                <w:color w:val="000000"/>
                <w:sz w:val="24"/>
                <w:lang w:val="ru-RU"/>
              </w:rPr>
              <w:lastRenderedPageBreak/>
              <w:t>задач</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lastRenderedPageBreak/>
              <w:t>49</w:t>
            </w:r>
          </w:p>
        </w:tc>
        <w:tc>
          <w:tcPr>
            <w:tcW w:w="4778" w:type="dxa"/>
            <w:tcMar>
              <w:top w:w="50" w:type="dxa"/>
              <w:left w:w="100" w:type="dxa"/>
            </w:tcMar>
            <w:vAlign w:val="center"/>
          </w:tcPr>
          <w:p w:rsidR="00CF47A8" w:rsidRDefault="00192EE1">
            <w:pPr>
              <w:spacing w:after="0"/>
              <w:ind w:left="135"/>
            </w:pPr>
            <w:r>
              <w:rPr>
                <w:rFonts w:ascii="Times New Roman" w:hAnsi="Times New Roman"/>
                <w:color w:val="000000"/>
                <w:sz w:val="24"/>
              </w:rPr>
              <w:t>Абсолютная температура. Закон Дальтона</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50</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Изопроцессы в идеальном газе с постоянным количеством вещества</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51</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Графическое представление изопроцессов: изотерма, изохора, изобара</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52</w:t>
            </w:r>
          </w:p>
        </w:tc>
        <w:tc>
          <w:tcPr>
            <w:tcW w:w="4778" w:type="dxa"/>
            <w:tcMar>
              <w:top w:w="50" w:type="dxa"/>
              <w:left w:w="100" w:type="dxa"/>
            </w:tcMar>
            <w:vAlign w:val="center"/>
          </w:tcPr>
          <w:p w:rsidR="00CF47A8" w:rsidRDefault="00192EE1">
            <w:pPr>
              <w:spacing w:after="0"/>
              <w:ind w:left="135"/>
            </w:pPr>
            <w:r>
              <w:rPr>
                <w:rFonts w:ascii="Times New Roman" w:hAnsi="Times New Roman"/>
                <w:color w:val="000000"/>
                <w:sz w:val="24"/>
              </w:rPr>
              <w:t>Основное уравнение МКТ</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53</w:t>
            </w:r>
          </w:p>
        </w:tc>
        <w:tc>
          <w:tcPr>
            <w:tcW w:w="4778" w:type="dxa"/>
            <w:tcMar>
              <w:top w:w="50" w:type="dxa"/>
              <w:left w:w="100" w:type="dxa"/>
            </w:tcMar>
            <w:vAlign w:val="center"/>
          </w:tcPr>
          <w:p w:rsidR="00CF47A8" w:rsidRDefault="00192EE1">
            <w:pPr>
              <w:spacing w:after="0"/>
              <w:ind w:left="135"/>
            </w:pPr>
            <w:r>
              <w:rPr>
                <w:rFonts w:ascii="Times New Roman" w:hAnsi="Times New Roman"/>
                <w:color w:val="000000"/>
                <w:sz w:val="24"/>
              </w:rPr>
              <w:t>Решение задач</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54</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Связь абсолютной температуры термодинамической системы со средней кинетической энергией поступательного теплового движения её частиц</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55</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Обобщение и систематизация знаний по теме "Основы МКТ"</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56</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Контрольная работа по теме "Основы МКТ"</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57</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Термодинамическая система. Задание внешних условий для ТД системы. Внешние и внутренние параметры. Параметры ТД системы как средние значения величин, описывающих её на микроскопическом уровне</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58</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 xml:space="preserve">Нулевое начало термодинамики. Самопроизвольная релаксация ТД системы к </w:t>
            </w:r>
            <w:r w:rsidRPr="00192EE1">
              <w:rPr>
                <w:rFonts w:ascii="Times New Roman" w:hAnsi="Times New Roman"/>
                <w:color w:val="000000"/>
                <w:sz w:val="24"/>
                <w:lang w:val="ru-RU"/>
              </w:rPr>
              <w:lastRenderedPageBreak/>
              <w:t>тепловому равновесию</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lastRenderedPageBreak/>
              <w:t>59</w:t>
            </w:r>
          </w:p>
        </w:tc>
        <w:tc>
          <w:tcPr>
            <w:tcW w:w="4778" w:type="dxa"/>
            <w:tcMar>
              <w:top w:w="50" w:type="dxa"/>
              <w:left w:w="100" w:type="dxa"/>
            </w:tcMar>
            <w:vAlign w:val="center"/>
          </w:tcPr>
          <w:p w:rsidR="00CF47A8" w:rsidRDefault="00192EE1">
            <w:pPr>
              <w:spacing w:after="0"/>
              <w:ind w:left="135"/>
            </w:pPr>
            <w:r w:rsidRPr="00192EE1">
              <w:rPr>
                <w:rFonts w:ascii="Times New Roman" w:hAnsi="Times New Roman"/>
                <w:color w:val="000000"/>
                <w:sz w:val="24"/>
                <w:lang w:val="ru-RU"/>
              </w:rPr>
              <w:t xml:space="preserve">Модель идеального газа в термодинамике. </w:t>
            </w:r>
            <w:r>
              <w:rPr>
                <w:rFonts w:ascii="Times New Roman" w:hAnsi="Times New Roman"/>
                <w:color w:val="000000"/>
                <w:sz w:val="24"/>
              </w:rPr>
              <w:t>Условия применимости этой модели</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60</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Уравнение Менделеева-Клапейрона и выражение для внутренней энергии</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61</w:t>
            </w:r>
          </w:p>
        </w:tc>
        <w:tc>
          <w:tcPr>
            <w:tcW w:w="4778" w:type="dxa"/>
            <w:tcMar>
              <w:top w:w="50" w:type="dxa"/>
              <w:left w:w="100" w:type="dxa"/>
            </w:tcMar>
            <w:vAlign w:val="center"/>
          </w:tcPr>
          <w:p w:rsidR="00CF47A8" w:rsidRDefault="00192EE1">
            <w:pPr>
              <w:spacing w:after="0"/>
              <w:ind w:left="135"/>
            </w:pPr>
            <w:r w:rsidRPr="00192EE1">
              <w:rPr>
                <w:rFonts w:ascii="Times New Roman" w:hAnsi="Times New Roman"/>
                <w:color w:val="000000"/>
                <w:sz w:val="24"/>
                <w:lang w:val="ru-RU"/>
              </w:rPr>
              <w:t xml:space="preserve">Выражение для внутренней энергии одноатомного идеального газа. </w:t>
            </w:r>
            <w:r>
              <w:rPr>
                <w:rFonts w:ascii="Times New Roman" w:hAnsi="Times New Roman"/>
                <w:color w:val="000000"/>
                <w:sz w:val="24"/>
              </w:rPr>
              <w:t>Квазистатические и нестатические процессы</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62</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 xml:space="preserve">Элементарная работа в термодинамике. Вычисление работы по графику процесса на </w:t>
            </w:r>
            <w:r>
              <w:rPr>
                <w:rFonts w:ascii="Times New Roman" w:hAnsi="Times New Roman"/>
                <w:color w:val="000000"/>
                <w:sz w:val="24"/>
              </w:rPr>
              <w:t>pV</w:t>
            </w:r>
            <w:r w:rsidRPr="00192EE1">
              <w:rPr>
                <w:rFonts w:ascii="Times New Roman" w:hAnsi="Times New Roman"/>
                <w:color w:val="000000"/>
                <w:sz w:val="24"/>
                <w:lang w:val="ru-RU"/>
              </w:rPr>
              <w:t>-диаграмме</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63</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Теплопередача как способ изменения внутренней энергии ТД системы без совершения работы</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64</w:t>
            </w:r>
          </w:p>
        </w:tc>
        <w:tc>
          <w:tcPr>
            <w:tcW w:w="4778" w:type="dxa"/>
            <w:tcMar>
              <w:top w:w="50" w:type="dxa"/>
              <w:left w:w="100" w:type="dxa"/>
            </w:tcMar>
            <w:vAlign w:val="center"/>
          </w:tcPr>
          <w:p w:rsidR="00CF47A8" w:rsidRDefault="00192EE1">
            <w:pPr>
              <w:spacing w:after="0"/>
              <w:ind w:left="135"/>
            </w:pPr>
            <w:r>
              <w:rPr>
                <w:rFonts w:ascii="Times New Roman" w:hAnsi="Times New Roman"/>
                <w:color w:val="000000"/>
                <w:sz w:val="24"/>
              </w:rPr>
              <w:t>Конвекция, теплопроводность, излучение</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65</w:t>
            </w:r>
          </w:p>
        </w:tc>
        <w:tc>
          <w:tcPr>
            <w:tcW w:w="4778" w:type="dxa"/>
            <w:tcMar>
              <w:top w:w="50" w:type="dxa"/>
              <w:left w:w="100" w:type="dxa"/>
            </w:tcMar>
            <w:vAlign w:val="center"/>
          </w:tcPr>
          <w:p w:rsidR="00CF47A8" w:rsidRDefault="00192EE1">
            <w:pPr>
              <w:spacing w:after="0"/>
              <w:ind w:left="135"/>
            </w:pPr>
            <w:r w:rsidRPr="00192EE1">
              <w:rPr>
                <w:rFonts w:ascii="Times New Roman" w:hAnsi="Times New Roman"/>
                <w:color w:val="000000"/>
                <w:sz w:val="24"/>
                <w:lang w:val="ru-RU"/>
              </w:rPr>
              <w:t xml:space="preserve">Количество теплоты. Теплоёмкость тела. Удельная и молярная теплоёмкости вещества. </w:t>
            </w:r>
            <w:r>
              <w:rPr>
                <w:rFonts w:ascii="Times New Roman" w:hAnsi="Times New Roman"/>
                <w:color w:val="000000"/>
                <w:sz w:val="24"/>
              </w:rPr>
              <w:t>Удельная теплота сгорания топлива</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66</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Расчёт количества теплоты при теплопередаче</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67</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Понятие об адиабатном процессе. Первый закон термодинамики</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68</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 xml:space="preserve">Количество теплоты и работа как меры изменения внутренней </w:t>
            </w:r>
            <w:r w:rsidRPr="00192EE1">
              <w:rPr>
                <w:rFonts w:ascii="Times New Roman" w:hAnsi="Times New Roman"/>
                <w:color w:val="000000"/>
                <w:sz w:val="24"/>
                <w:lang w:val="ru-RU"/>
              </w:rPr>
              <w:lastRenderedPageBreak/>
              <w:t>энергии ТД системы</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lastRenderedPageBreak/>
              <w:t>69</w:t>
            </w:r>
          </w:p>
        </w:tc>
        <w:tc>
          <w:tcPr>
            <w:tcW w:w="4778" w:type="dxa"/>
            <w:tcMar>
              <w:top w:w="50" w:type="dxa"/>
              <w:left w:w="100" w:type="dxa"/>
            </w:tcMar>
            <w:vAlign w:val="center"/>
          </w:tcPr>
          <w:p w:rsidR="00CF47A8" w:rsidRDefault="00192EE1">
            <w:pPr>
              <w:spacing w:after="0"/>
              <w:ind w:left="135"/>
            </w:pPr>
            <w:r w:rsidRPr="00192EE1">
              <w:rPr>
                <w:rFonts w:ascii="Times New Roman" w:hAnsi="Times New Roman"/>
                <w:color w:val="000000"/>
                <w:sz w:val="24"/>
                <w:lang w:val="ru-RU"/>
              </w:rPr>
              <w:t xml:space="preserve">Второй закон термодинамики для равновесных и неравновесных процессов. </w:t>
            </w:r>
            <w:r>
              <w:rPr>
                <w:rFonts w:ascii="Times New Roman" w:hAnsi="Times New Roman"/>
                <w:color w:val="000000"/>
                <w:sz w:val="24"/>
              </w:rPr>
              <w:t>Необратимость природных процессов</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70</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Принципы действия тепловых машин. КПД</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71</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Максимальное значение КПД. Цикл Карно</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72</w:t>
            </w:r>
          </w:p>
        </w:tc>
        <w:tc>
          <w:tcPr>
            <w:tcW w:w="4778" w:type="dxa"/>
            <w:tcMar>
              <w:top w:w="50" w:type="dxa"/>
              <w:left w:w="100" w:type="dxa"/>
            </w:tcMar>
            <w:vAlign w:val="center"/>
          </w:tcPr>
          <w:p w:rsidR="00CF47A8" w:rsidRDefault="00192EE1">
            <w:pPr>
              <w:spacing w:after="0"/>
              <w:ind w:left="135"/>
            </w:pPr>
            <w:r>
              <w:rPr>
                <w:rFonts w:ascii="Times New Roman" w:hAnsi="Times New Roman"/>
                <w:color w:val="000000"/>
                <w:sz w:val="24"/>
              </w:rPr>
              <w:t>Решение задач</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73</w:t>
            </w:r>
          </w:p>
        </w:tc>
        <w:tc>
          <w:tcPr>
            <w:tcW w:w="4778" w:type="dxa"/>
            <w:tcMar>
              <w:top w:w="50" w:type="dxa"/>
              <w:left w:w="100" w:type="dxa"/>
            </w:tcMar>
            <w:vAlign w:val="center"/>
          </w:tcPr>
          <w:p w:rsidR="00CF47A8" w:rsidRDefault="00192EE1">
            <w:pPr>
              <w:spacing w:after="0"/>
              <w:ind w:left="135"/>
            </w:pPr>
            <w:r w:rsidRPr="00192EE1">
              <w:rPr>
                <w:rFonts w:ascii="Times New Roman" w:hAnsi="Times New Roman"/>
                <w:color w:val="000000"/>
                <w:sz w:val="24"/>
                <w:lang w:val="ru-RU"/>
              </w:rPr>
              <w:t xml:space="preserve">Экологические аспекты использования тепловых двигателей. </w:t>
            </w:r>
            <w:r>
              <w:rPr>
                <w:rFonts w:ascii="Times New Roman" w:hAnsi="Times New Roman"/>
                <w:color w:val="000000"/>
                <w:sz w:val="24"/>
              </w:rPr>
              <w:t>Тепловое загрязнение окружающей среды</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74</w:t>
            </w:r>
          </w:p>
        </w:tc>
        <w:tc>
          <w:tcPr>
            <w:tcW w:w="4778" w:type="dxa"/>
            <w:tcMar>
              <w:top w:w="50" w:type="dxa"/>
              <w:left w:w="100" w:type="dxa"/>
            </w:tcMar>
            <w:vAlign w:val="center"/>
          </w:tcPr>
          <w:p w:rsidR="00CF47A8" w:rsidRDefault="00192EE1">
            <w:pPr>
              <w:spacing w:after="0"/>
              <w:ind w:left="135"/>
            </w:pPr>
            <w:r>
              <w:rPr>
                <w:rFonts w:ascii="Times New Roman" w:hAnsi="Times New Roman"/>
                <w:color w:val="000000"/>
                <w:sz w:val="24"/>
              </w:rPr>
              <w:t>Решение задач</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75</w:t>
            </w:r>
          </w:p>
        </w:tc>
        <w:tc>
          <w:tcPr>
            <w:tcW w:w="4778" w:type="dxa"/>
            <w:tcMar>
              <w:top w:w="50" w:type="dxa"/>
              <w:left w:w="100" w:type="dxa"/>
            </w:tcMar>
            <w:vAlign w:val="center"/>
          </w:tcPr>
          <w:p w:rsidR="00CF47A8" w:rsidRDefault="00192EE1">
            <w:pPr>
              <w:spacing w:after="0"/>
              <w:ind w:left="135"/>
            </w:pPr>
            <w:r w:rsidRPr="00192EE1">
              <w:rPr>
                <w:rFonts w:ascii="Times New Roman" w:hAnsi="Times New Roman"/>
                <w:color w:val="000000"/>
                <w:sz w:val="24"/>
                <w:lang w:val="ru-RU"/>
              </w:rPr>
              <w:t xml:space="preserve">Обобщение и систематизация знаний по теме "Термодинамика. </w:t>
            </w:r>
            <w:r>
              <w:rPr>
                <w:rFonts w:ascii="Times New Roman" w:hAnsi="Times New Roman"/>
                <w:color w:val="000000"/>
                <w:sz w:val="24"/>
              </w:rPr>
              <w:t>Тепловые машины"</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76</w:t>
            </w:r>
          </w:p>
        </w:tc>
        <w:tc>
          <w:tcPr>
            <w:tcW w:w="4778" w:type="dxa"/>
            <w:tcMar>
              <w:top w:w="50" w:type="dxa"/>
              <w:left w:w="100" w:type="dxa"/>
            </w:tcMar>
            <w:vAlign w:val="center"/>
          </w:tcPr>
          <w:p w:rsidR="00CF47A8" w:rsidRDefault="00192EE1">
            <w:pPr>
              <w:spacing w:after="0"/>
              <w:ind w:left="135"/>
            </w:pPr>
            <w:r w:rsidRPr="00192EE1">
              <w:rPr>
                <w:rFonts w:ascii="Times New Roman" w:hAnsi="Times New Roman"/>
                <w:color w:val="000000"/>
                <w:sz w:val="24"/>
                <w:lang w:val="ru-RU"/>
              </w:rPr>
              <w:t xml:space="preserve">Контрольная работа по теме "Термодинамика. </w:t>
            </w:r>
            <w:r>
              <w:rPr>
                <w:rFonts w:ascii="Times New Roman" w:hAnsi="Times New Roman"/>
                <w:color w:val="000000"/>
                <w:sz w:val="24"/>
              </w:rPr>
              <w:t>Тепловые машины"</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77</w:t>
            </w:r>
          </w:p>
        </w:tc>
        <w:tc>
          <w:tcPr>
            <w:tcW w:w="4778" w:type="dxa"/>
            <w:tcMar>
              <w:top w:w="50" w:type="dxa"/>
              <w:left w:w="100" w:type="dxa"/>
            </w:tcMar>
            <w:vAlign w:val="center"/>
          </w:tcPr>
          <w:p w:rsidR="00CF47A8" w:rsidRDefault="00192EE1">
            <w:pPr>
              <w:spacing w:after="0"/>
              <w:ind w:left="135"/>
            </w:pPr>
            <w:r w:rsidRPr="00192EE1">
              <w:rPr>
                <w:rFonts w:ascii="Times New Roman" w:hAnsi="Times New Roman"/>
                <w:color w:val="000000"/>
                <w:sz w:val="24"/>
                <w:lang w:val="ru-RU"/>
              </w:rPr>
              <w:t xml:space="preserve">Парообразование и конденсация. Испарение и кипение. </w:t>
            </w:r>
            <w:r>
              <w:rPr>
                <w:rFonts w:ascii="Times New Roman" w:hAnsi="Times New Roman"/>
                <w:color w:val="000000"/>
                <w:sz w:val="24"/>
              </w:rPr>
              <w:t>Удельная теплота парообразования</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78</w:t>
            </w:r>
          </w:p>
        </w:tc>
        <w:tc>
          <w:tcPr>
            <w:tcW w:w="4778" w:type="dxa"/>
            <w:tcMar>
              <w:top w:w="50" w:type="dxa"/>
              <w:left w:w="100" w:type="dxa"/>
            </w:tcMar>
            <w:vAlign w:val="center"/>
          </w:tcPr>
          <w:p w:rsidR="00CF47A8" w:rsidRDefault="00192EE1">
            <w:pPr>
              <w:spacing w:after="0"/>
              <w:ind w:left="135"/>
            </w:pPr>
            <w:r w:rsidRPr="00192EE1">
              <w:rPr>
                <w:rFonts w:ascii="Times New Roman" w:hAnsi="Times New Roman"/>
                <w:color w:val="000000"/>
                <w:sz w:val="24"/>
                <w:lang w:val="ru-RU"/>
              </w:rPr>
              <w:t xml:space="preserve">Насыщенные и ненасыщенные пары. Качественная зависимость плотности и </w:t>
            </w:r>
            <w:proofErr w:type="gramStart"/>
            <w:r w:rsidRPr="00192EE1">
              <w:rPr>
                <w:rFonts w:ascii="Times New Roman" w:hAnsi="Times New Roman"/>
                <w:color w:val="000000"/>
                <w:sz w:val="24"/>
                <w:lang w:val="ru-RU"/>
              </w:rPr>
              <w:t>давления</w:t>
            </w:r>
            <w:proofErr w:type="gramEnd"/>
            <w:r w:rsidRPr="00192EE1">
              <w:rPr>
                <w:rFonts w:ascii="Times New Roman" w:hAnsi="Times New Roman"/>
                <w:color w:val="000000"/>
                <w:sz w:val="24"/>
                <w:lang w:val="ru-RU"/>
              </w:rPr>
              <w:t xml:space="preserve"> насыщенного пара от температуры, их независимость от объёма насыщенного пара. </w:t>
            </w:r>
            <w:r>
              <w:rPr>
                <w:rFonts w:ascii="Times New Roman" w:hAnsi="Times New Roman"/>
                <w:color w:val="000000"/>
                <w:sz w:val="24"/>
              </w:rPr>
              <w:t>Зависимость температуры кипения от давления в жидкости</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lastRenderedPageBreak/>
              <w:t>79</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Влажность воздуха. Абсолютная и относительная влажность</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80</w:t>
            </w:r>
          </w:p>
        </w:tc>
        <w:tc>
          <w:tcPr>
            <w:tcW w:w="4778" w:type="dxa"/>
            <w:tcMar>
              <w:top w:w="50" w:type="dxa"/>
              <w:left w:w="100" w:type="dxa"/>
            </w:tcMar>
            <w:vAlign w:val="center"/>
          </w:tcPr>
          <w:p w:rsidR="00CF47A8" w:rsidRDefault="00192EE1">
            <w:pPr>
              <w:spacing w:after="0"/>
              <w:ind w:left="135"/>
            </w:pPr>
            <w:r>
              <w:rPr>
                <w:rFonts w:ascii="Times New Roman" w:hAnsi="Times New Roman"/>
                <w:color w:val="000000"/>
                <w:sz w:val="24"/>
              </w:rPr>
              <w:t>Решение задач</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81</w:t>
            </w:r>
          </w:p>
        </w:tc>
        <w:tc>
          <w:tcPr>
            <w:tcW w:w="4778" w:type="dxa"/>
            <w:tcMar>
              <w:top w:w="50" w:type="dxa"/>
              <w:left w:w="100" w:type="dxa"/>
            </w:tcMar>
            <w:vAlign w:val="center"/>
          </w:tcPr>
          <w:p w:rsidR="00CF47A8" w:rsidRDefault="00192EE1">
            <w:pPr>
              <w:spacing w:after="0"/>
              <w:ind w:left="135"/>
            </w:pPr>
            <w:r w:rsidRPr="00192EE1">
              <w:rPr>
                <w:rFonts w:ascii="Times New Roman" w:hAnsi="Times New Roman"/>
                <w:color w:val="000000"/>
                <w:sz w:val="24"/>
                <w:lang w:val="ru-RU"/>
              </w:rPr>
              <w:t xml:space="preserve">Твёрдое тело. Кристаллические и аморфные тела. </w:t>
            </w:r>
            <w:r>
              <w:rPr>
                <w:rFonts w:ascii="Times New Roman" w:hAnsi="Times New Roman"/>
                <w:color w:val="000000"/>
                <w:sz w:val="24"/>
              </w:rPr>
              <w:t>Анизотропия свойств кристаллов</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82</w:t>
            </w:r>
          </w:p>
        </w:tc>
        <w:tc>
          <w:tcPr>
            <w:tcW w:w="4778" w:type="dxa"/>
            <w:tcMar>
              <w:top w:w="50" w:type="dxa"/>
              <w:left w:w="100" w:type="dxa"/>
            </w:tcMar>
            <w:vAlign w:val="center"/>
          </w:tcPr>
          <w:p w:rsidR="00CF47A8" w:rsidRDefault="00192EE1">
            <w:pPr>
              <w:spacing w:after="0"/>
              <w:ind w:left="135"/>
            </w:pPr>
            <w:r w:rsidRPr="00192EE1">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83</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Деформации твёрдого тела. Растяжение и сжатие. Сдвиг. Модуль Юнга. Предел упругих деформаций</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84</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Тепловое расширение жидкостей и твёрдых тел. Ангармонизм тепловых колебаний частиц вещества</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85</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Преобразование энергии в фазовых переходах</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86</w:t>
            </w:r>
          </w:p>
        </w:tc>
        <w:tc>
          <w:tcPr>
            <w:tcW w:w="4778" w:type="dxa"/>
            <w:tcMar>
              <w:top w:w="50" w:type="dxa"/>
              <w:left w:w="100" w:type="dxa"/>
            </w:tcMar>
            <w:vAlign w:val="center"/>
          </w:tcPr>
          <w:p w:rsidR="00CF47A8" w:rsidRDefault="00192EE1">
            <w:pPr>
              <w:spacing w:after="0"/>
              <w:ind w:left="135"/>
            </w:pPr>
            <w:r>
              <w:rPr>
                <w:rFonts w:ascii="Times New Roman" w:hAnsi="Times New Roman"/>
                <w:color w:val="000000"/>
                <w:sz w:val="24"/>
              </w:rPr>
              <w:t>Уравнение теплового баланса</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87</w:t>
            </w:r>
          </w:p>
        </w:tc>
        <w:tc>
          <w:tcPr>
            <w:tcW w:w="4778" w:type="dxa"/>
            <w:tcMar>
              <w:top w:w="50" w:type="dxa"/>
              <w:left w:w="100" w:type="dxa"/>
            </w:tcMar>
            <w:vAlign w:val="center"/>
          </w:tcPr>
          <w:p w:rsidR="00CF47A8" w:rsidRDefault="00192EE1">
            <w:pPr>
              <w:spacing w:after="0"/>
              <w:ind w:left="135"/>
            </w:pPr>
            <w:r>
              <w:rPr>
                <w:rFonts w:ascii="Times New Roman" w:hAnsi="Times New Roman"/>
                <w:color w:val="000000"/>
                <w:sz w:val="24"/>
              </w:rPr>
              <w:t>Решение задач</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88</w:t>
            </w:r>
          </w:p>
        </w:tc>
        <w:tc>
          <w:tcPr>
            <w:tcW w:w="4778" w:type="dxa"/>
            <w:tcMar>
              <w:top w:w="50" w:type="dxa"/>
              <w:left w:w="100" w:type="dxa"/>
            </w:tcMar>
            <w:vAlign w:val="center"/>
          </w:tcPr>
          <w:p w:rsidR="00CF47A8" w:rsidRDefault="00192EE1">
            <w:pPr>
              <w:spacing w:after="0"/>
              <w:ind w:left="135"/>
            </w:pPr>
            <w:r w:rsidRPr="00192EE1">
              <w:rPr>
                <w:rFonts w:ascii="Times New Roman" w:hAnsi="Times New Roman"/>
                <w:color w:val="000000"/>
                <w:sz w:val="24"/>
                <w:lang w:val="ru-RU"/>
              </w:rPr>
              <w:t xml:space="preserve">Поверхностное натяжение. Капиллярные явления. Давление под искривленной поверхностью жидкости. </w:t>
            </w:r>
            <w:r>
              <w:rPr>
                <w:rFonts w:ascii="Times New Roman" w:hAnsi="Times New Roman"/>
                <w:color w:val="000000"/>
                <w:sz w:val="24"/>
              </w:rPr>
              <w:t>Формула Лапласа</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89</w:t>
            </w:r>
          </w:p>
        </w:tc>
        <w:tc>
          <w:tcPr>
            <w:tcW w:w="4778" w:type="dxa"/>
            <w:tcMar>
              <w:top w:w="50" w:type="dxa"/>
              <w:left w:w="100" w:type="dxa"/>
            </w:tcMar>
            <w:vAlign w:val="center"/>
          </w:tcPr>
          <w:p w:rsidR="00CF47A8" w:rsidRDefault="00192EE1">
            <w:pPr>
              <w:spacing w:after="0"/>
              <w:ind w:left="135"/>
            </w:pPr>
            <w:r w:rsidRPr="00192EE1">
              <w:rPr>
                <w:rFonts w:ascii="Times New Roman" w:hAnsi="Times New Roman"/>
                <w:color w:val="000000"/>
                <w:sz w:val="24"/>
                <w:lang w:val="ru-RU"/>
              </w:rPr>
              <w:t xml:space="preserve">Обобщение и систематизация знаний по теме "Агрегатные состояния вещества. </w:t>
            </w:r>
            <w:r>
              <w:rPr>
                <w:rFonts w:ascii="Times New Roman" w:hAnsi="Times New Roman"/>
                <w:color w:val="000000"/>
                <w:sz w:val="24"/>
              </w:rPr>
              <w:t>Фазовые переходы"</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90</w:t>
            </w:r>
          </w:p>
        </w:tc>
        <w:tc>
          <w:tcPr>
            <w:tcW w:w="4778" w:type="dxa"/>
            <w:tcMar>
              <w:top w:w="50" w:type="dxa"/>
              <w:left w:w="100" w:type="dxa"/>
            </w:tcMar>
            <w:vAlign w:val="center"/>
          </w:tcPr>
          <w:p w:rsidR="00CF47A8" w:rsidRDefault="00192EE1">
            <w:pPr>
              <w:spacing w:after="0"/>
              <w:ind w:left="135"/>
            </w:pPr>
            <w:r w:rsidRPr="00192EE1">
              <w:rPr>
                <w:rFonts w:ascii="Times New Roman" w:hAnsi="Times New Roman"/>
                <w:color w:val="000000"/>
                <w:sz w:val="24"/>
                <w:lang w:val="ru-RU"/>
              </w:rPr>
              <w:t xml:space="preserve">Контрольная работа по теме "Агрегатные состояния вещества. </w:t>
            </w:r>
            <w:r>
              <w:rPr>
                <w:rFonts w:ascii="Times New Roman" w:hAnsi="Times New Roman"/>
                <w:color w:val="000000"/>
                <w:sz w:val="24"/>
              </w:rPr>
              <w:lastRenderedPageBreak/>
              <w:t>Фазовые переходы"</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lastRenderedPageBreak/>
              <w:t>91</w:t>
            </w:r>
          </w:p>
        </w:tc>
        <w:tc>
          <w:tcPr>
            <w:tcW w:w="4778" w:type="dxa"/>
            <w:tcMar>
              <w:top w:w="50" w:type="dxa"/>
              <w:left w:w="100" w:type="dxa"/>
            </w:tcMar>
            <w:vAlign w:val="center"/>
          </w:tcPr>
          <w:p w:rsidR="00CF47A8" w:rsidRDefault="00192EE1">
            <w:pPr>
              <w:spacing w:after="0"/>
              <w:ind w:left="135"/>
            </w:pPr>
            <w:r w:rsidRPr="00192EE1">
              <w:rPr>
                <w:rFonts w:ascii="Times New Roman" w:hAnsi="Times New Roman"/>
                <w:color w:val="000000"/>
                <w:sz w:val="24"/>
                <w:lang w:val="ru-RU"/>
              </w:rPr>
              <w:t xml:space="preserve">Электризация тел и её проявления. Электрический заряд. Два вида электрических зарядов. </w:t>
            </w:r>
            <w:r>
              <w:rPr>
                <w:rFonts w:ascii="Times New Roman" w:hAnsi="Times New Roman"/>
                <w:color w:val="000000"/>
                <w:sz w:val="24"/>
              </w:rPr>
              <w:t>Проводники, диэлектрики и полупроводники</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92</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Элементарный электрический заряд. Закон сохранения электрического заряда</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93</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Взаимодействие зарядов. Точечные заряды. Закон Кулона</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94</w:t>
            </w:r>
          </w:p>
        </w:tc>
        <w:tc>
          <w:tcPr>
            <w:tcW w:w="4778" w:type="dxa"/>
            <w:tcMar>
              <w:top w:w="50" w:type="dxa"/>
              <w:left w:w="100" w:type="dxa"/>
            </w:tcMar>
            <w:vAlign w:val="center"/>
          </w:tcPr>
          <w:p w:rsidR="00CF47A8" w:rsidRDefault="00192EE1">
            <w:pPr>
              <w:spacing w:after="0"/>
              <w:ind w:left="135"/>
            </w:pPr>
            <w:r>
              <w:rPr>
                <w:rFonts w:ascii="Times New Roman" w:hAnsi="Times New Roman"/>
                <w:color w:val="000000"/>
                <w:sz w:val="24"/>
              </w:rPr>
              <w:t>Решение задач</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95</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Электрическое поле. Его действие на электрические заряды</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96</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Напряжённость электрического поля. Пробный заряд. Линии напряжённости электрического поля. Однородное электрическое поле</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97</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Потенциальность электростатического поля. Разность потенциалов и напряжение</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98</w:t>
            </w:r>
          </w:p>
        </w:tc>
        <w:tc>
          <w:tcPr>
            <w:tcW w:w="4778" w:type="dxa"/>
            <w:tcMar>
              <w:top w:w="50" w:type="dxa"/>
              <w:left w:w="100" w:type="dxa"/>
            </w:tcMar>
            <w:vAlign w:val="center"/>
          </w:tcPr>
          <w:p w:rsidR="00CF47A8" w:rsidRDefault="00192EE1">
            <w:pPr>
              <w:spacing w:after="0"/>
              <w:ind w:left="135"/>
            </w:pPr>
            <w:r w:rsidRPr="00192EE1">
              <w:rPr>
                <w:rFonts w:ascii="Times New Roman" w:hAnsi="Times New Roman"/>
                <w:color w:val="000000"/>
                <w:sz w:val="24"/>
                <w:lang w:val="ru-RU"/>
              </w:rPr>
              <w:t xml:space="preserve">Потенциальная энергия заряда в электростатическом поле. </w:t>
            </w:r>
            <w:r>
              <w:rPr>
                <w:rFonts w:ascii="Times New Roman" w:hAnsi="Times New Roman"/>
                <w:color w:val="000000"/>
                <w:sz w:val="24"/>
              </w:rPr>
              <w:t>Потенциал электростатического поля</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99</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Связь напряжённости поля и разности потенциалов для электростатического поля</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lastRenderedPageBreak/>
              <w:t>100</w:t>
            </w:r>
          </w:p>
        </w:tc>
        <w:tc>
          <w:tcPr>
            <w:tcW w:w="4778" w:type="dxa"/>
            <w:tcMar>
              <w:top w:w="50" w:type="dxa"/>
              <w:left w:w="100" w:type="dxa"/>
            </w:tcMar>
            <w:vAlign w:val="center"/>
          </w:tcPr>
          <w:p w:rsidR="00CF47A8" w:rsidRDefault="00192EE1">
            <w:pPr>
              <w:spacing w:after="0"/>
              <w:ind w:left="135"/>
            </w:pPr>
            <w:r>
              <w:rPr>
                <w:rFonts w:ascii="Times New Roman" w:hAnsi="Times New Roman"/>
                <w:color w:val="000000"/>
                <w:sz w:val="24"/>
              </w:rPr>
              <w:t>Принцип суперпозиции электрических полей</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101</w:t>
            </w:r>
          </w:p>
        </w:tc>
        <w:tc>
          <w:tcPr>
            <w:tcW w:w="4778" w:type="dxa"/>
            <w:tcMar>
              <w:top w:w="50" w:type="dxa"/>
              <w:left w:w="100" w:type="dxa"/>
            </w:tcMar>
            <w:vAlign w:val="center"/>
          </w:tcPr>
          <w:p w:rsidR="00CF47A8" w:rsidRDefault="00192EE1">
            <w:pPr>
              <w:spacing w:after="0"/>
              <w:ind w:left="135"/>
            </w:pPr>
            <w:r>
              <w:rPr>
                <w:rFonts w:ascii="Times New Roman" w:hAnsi="Times New Roman"/>
                <w:color w:val="000000"/>
                <w:sz w:val="24"/>
              </w:rPr>
              <w:t>Решение задач</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102</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Поле точечного заряда. Поле равномерно заряженной сферы</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103</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Поле равномерно заряженного по объёму шара. Поле равномерно заряженной бесконечной плоскости</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104</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Проводники в электростатическом поле. Условие равновесия зарядов</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105</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Диэлектрики и полупроводники в электростатическом поле</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106</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Конденсатор. Электроёмкость конденсатора. Электроёмкость плоского конденсатора</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107</w:t>
            </w:r>
          </w:p>
        </w:tc>
        <w:tc>
          <w:tcPr>
            <w:tcW w:w="4778" w:type="dxa"/>
            <w:tcMar>
              <w:top w:w="50" w:type="dxa"/>
              <w:left w:w="100" w:type="dxa"/>
            </w:tcMar>
            <w:vAlign w:val="center"/>
          </w:tcPr>
          <w:p w:rsidR="00CF47A8" w:rsidRDefault="00192EE1">
            <w:pPr>
              <w:spacing w:after="0"/>
              <w:ind w:left="135"/>
            </w:pPr>
            <w:r>
              <w:rPr>
                <w:rFonts w:ascii="Times New Roman" w:hAnsi="Times New Roman"/>
                <w:color w:val="000000"/>
                <w:sz w:val="24"/>
              </w:rPr>
              <w:t>Параллельное соединение конденсаторов</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108</w:t>
            </w:r>
          </w:p>
        </w:tc>
        <w:tc>
          <w:tcPr>
            <w:tcW w:w="4778" w:type="dxa"/>
            <w:tcMar>
              <w:top w:w="50" w:type="dxa"/>
              <w:left w:w="100" w:type="dxa"/>
            </w:tcMar>
            <w:vAlign w:val="center"/>
          </w:tcPr>
          <w:p w:rsidR="00CF47A8" w:rsidRDefault="00192EE1">
            <w:pPr>
              <w:spacing w:after="0"/>
              <w:ind w:left="135"/>
            </w:pPr>
            <w:r>
              <w:rPr>
                <w:rFonts w:ascii="Times New Roman" w:hAnsi="Times New Roman"/>
                <w:color w:val="000000"/>
                <w:sz w:val="24"/>
              </w:rPr>
              <w:t>Последовательное соединение конденсаторов</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109</w:t>
            </w:r>
          </w:p>
        </w:tc>
        <w:tc>
          <w:tcPr>
            <w:tcW w:w="4778" w:type="dxa"/>
            <w:tcMar>
              <w:top w:w="50" w:type="dxa"/>
              <w:left w:w="100" w:type="dxa"/>
            </w:tcMar>
            <w:vAlign w:val="center"/>
          </w:tcPr>
          <w:p w:rsidR="00CF47A8" w:rsidRDefault="00192EE1">
            <w:pPr>
              <w:spacing w:after="0"/>
              <w:ind w:left="135"/>
            </w:pPr>
            <w:r>
              <w:rPr>
                <w:rFonts w:ascii="Times New Roman" w:hAnsi="Times New Roman"/>
                <w:color w:val="000000"/>
                <w:sz w:val="24"/>
              </w:rPr>
              <w:t>Энергия заряженного конденсатора</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110</w:t>
            </w:r>
          </w:p>
        </w:tc>
        <w:tc>
          <w:tcPr>
            <w:tcW w:w="4778" w:type="dxa"/>
            <w:tcMar>
              <w:top w:w="50" w:type="dxa"/>
              <w:left w:w="100" w:type="dxa"/>
            </w:tcMar>
            <w:vAlign w:val="center"/>
          </w:tcPr>
          <w:p w:rsidR="00CF47A8" w:rsidRDefault="00192EE1">
            <w:pPr>
              <w:spacing w:after="0"/>
              <w:ind w:left="135"/>
            </w:pPr>
            <w:r>
              <w:rPr>
                <w:rFonts w:ascii="Times New Roman" w:hAnsi="Times New Roman"/>
                <w:color w:val="000000"/>
                <w:sz w:val="24"/>
              </w:rPr>
              <w:t>Решение задач</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111</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Движение заряженной частицы в однородном электрическом поле</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112</w:t>
            </w:r>
          </w:p>
        </w:tc>
        <w:tc>
          <w:tcPr>
            <w:tcW w:w="4778" w:type="dxa"/>
            <w:tcMar>
              <w:top w:w="50" w:type="dxa"/>
              <w:left w:w="100" w:type="dxa"/>
            </w:tcMar>
            <w:vAlign w:val="center"/>
          </w:tcPr>
          <w:p w:rsidR="00CF47A8" w:rsidRDefault="00192EE1">
            <w:pPr>
              <w:spacing w:after="0"/>
              <w:ind w:left="135"/>
            </w:pPr>
            <w:r>
              <w:rPr>
                <w:rFonts w:ascii="Times New Roman" w:hAnsi="Times New Roman"/>
                <w:color w:val="000000"/>
                <w:sz w:val="24"/>
              </w:rPr>
              <w:t>Решение задач</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113</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Обобщение и систематизация знаний по теме "Электрическое поле"</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114</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 xml:space="preserve">Контрольная работа по теме "Электрическое </w:t>
            </w:r>
            <w:r w:rsidRPr="00192EE1">
              <w:rPr>
                <w:rFonts w:ascii="Times New Roman" w:hAnsi="Times New Roman"/>
                <w:color w:val="000000"/>
                <w:sz w:val="24"/>
                <w:lang w:val="ru-RU"/>
              </w:rPr>
              <w:lastRenderedPageBreak/>
              <w:t>поле"</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lastRenderedPageBreak/>
              <w:t>115</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Сила тока. Постоянный ток. Условия существования постоянного электрического тока</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116</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Источники тока. Напряжение и ЭДС</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117</w:t>
            </w:r>
          </w:p>
        </w:tc>
        <w:tc>
          <w:tcPr>
            <w:tcW w:w="4778" w:type="dxa"/>
            <w:tcMar>
              <w:top w:w="50" w:type="dxa"/>
              <w:left w:w="100" w:type="dxa"/>
            </w:tcMar>
            <w:vAlign w:val="center"/>
          </w:tcPr>
          <w:p w:rsidR="00CF47A8" w:rsidRDefault="00192EE1">
            <w:pPr>
              <w:spacing w:after="0"/>
              <w:ind w:left="135"/>
            </w:pPr>
            <w:r w:rsidRPr="00192EE1">
              <w:rPr>
                <w:rFonts w:ascii="Times New Roman" w:hAnsi="Times New Roman"/>
                <w:color w:val="000000"/>
                <w:sz w:val="24"/>
                <w:lang w:val="ru-RU"/>
              </w:rPr>
              <w:t xml:space="preserve">Закон Ома для участка цепи. </w:t>
            </w:r>
            <w:r>
              <w:rPr>
                <w:rFonts w:ascii="Times New Roman" w:hAnsi="Times New Roman"/>
                <w:color w:val="000000"/>
                <w:sz w:val="24"/>
              </w:rPr>
              <w:t>Электрическое сопротивление</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118</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Зависимость сопротивления однородного проводника от его длины и площади поперечного сечения</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119</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Удельное сопротивление вещества. Решение задач</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120</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Последовательное, параллельное, смешанное соединение проводников</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121</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Расчёт разветвлённых электрических цепей. Правила Кирхгофа</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122</w:t>
            </w:r>
          </w:p>
        </w:tc>
        <w:tc>
          <w:tcPr>
            <w:tcW w:w="4778" w:type="dxa"/>
            <w:tcMar>
              <w:top w:w="50" w:type="dxa"/>
              <w:left w:w="100" w:type="dxa"/>
            </w:tcMar>
            <w:vAlign w:val="center"/>
          </w:tcPr>
          <w:p w:rsidR="00CF47A8" w:rsidRDefault="00192EE1">
            <w:pPr>
              <w:spacing w:after="0"/>
              <w:ind w:left="135"/>
            </w:pPr>
            <w:r>
              <w:rPr>
                <w:rFonts w:ascii="Times New Roman" w:hAnsi="Times New Roman"/>
                <w:color w:val="000000"/>
                <w:sz w:val="24"/>
              </w:rPr>
              <w:t>Решение задач</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123</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Работа электрического тока. Закон Джоуля —Ленца</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124</w:t>
            </w:r>
          </w:p>
        </w:tc>
        <w:tc>
          <w:tcPr>
            <w:tcW w:w="4778" w:type="dxa"/>
            <w:tcMar>
              <w:top w:w="50" w:type="dxa"/>
              <w:left w:w="100" w:type="dxa"/>
            </w:tcMar>
            <w:vAlign w:val="center"/>
          </w:tcPr>
          <w:p w:rsidR="00CF47A8" w:rsidRDefault="00192EE1">
            <w:pPr>
              <w:spacing w:after="0"/>
              <w:ind w:left="135"/>
            </w:pPr>
            <w:r>
              <w:rPr>
                <w:rFonts w:ascii="Times New Roman" w:hAnsi="Times New Roman"/>
                <w:color w:val="000000"/>
                <w:sz w:val="24"/>
              </w:rPr>
              <w:t>Решение задач</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125</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Мощность электрического тока. Тепловая мощность, выделяемая на резисторе</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126</w:t>
            </w:r>
          </w:p>
        </w:tc>
        <w:tc>
          <w:tcPr>
            <w:tcW w:w="4778" w:type="dxa"/>
            <w:tcMar>
              <w:top w:w="50" w:type="dxa"/>
              <w:left w:w="100" w:type="dxa"/>
            </w:tcMar>
            <w:vAlign w:val="center"/>
          </w:tcPr>
          <w:p w:rsidR="00CF47A8" w:rsidRDefault="00192EE1">
            <w:pPr>
              <w:spacing w:after="0"/>
              <w:ind w:left="135"/>
            </w:pPr>
            <w:r>
              <w:rPr>
                <w:rFonts w:ascii="Times New Roman" w:hAnsi="Times New Roman"/>
                <w:color w:val="000000"/>
                <w:sz w:val="24"/>
              </w:rPr>
              <w:t>Решение задач</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127</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ЭДС и внутреннее сопротивление источника тока</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128</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Закон Ома для полной (замкнутой) электрической цепи</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lastRenderedPageBreak/>
              <w:t>129</w:t>
            </w:r>
          </w:p>
        </w:tc>
        <w:tc>
          <w:tcPr>
            <w:tcW w:w="4778" w:type="dxa"/>
            <w:tcMar>
              <w:top w:w="50" w:type="dxa"/>
              <w:left w:w="100" w:type="dxa"/>
            </w:tcMar>
            <w:vAlign w:val="center"/>
          </w:tcPr>
          <w:p w:rsidR="00CF47A8" w:rsidRDefault="00192EE1">
            <w:pPr>
              <w:spacing w:after="0"/>
              <w:ind w:left="135"/>
            </w:pPr>
            <w:r>
              <w:rPr>
                <w:rFonts w:ascii="Times New Roman" w:hAnsi="Times New Roman"/>
                <w:color w:val="000000"/>
                <w:sz w:val="24"/>
              </w:rPr>
              <w:t>Решение задач</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130</w:t>
            </w:r>
          </w:p>
        </w:tc>
        <w:tc>
          <w:tcPr>
            <w:tcW w:w="4778" w:type="dxa"/>
            <w:tcMar>
              <w:top w:w="50" w:type="dxa"/>
              <w:left w:w="100" w:type="dxa"/>
            </w:tcMar>
            <w:vAlign w:val="center"/>
          </w:tcPr>
          <w:p w:rsidR="00CF47A8" w:rsidRDefault="00192EE1">
            <w:pPr>
              <w:spacing w:after="0"/>
              <w:ind w:left="135"/>
            </w:pPr>
            <w:r>
              <w:rPr>
                <w:rFonts w:ascii="Times New Roman" w:hAnsi="Times New Roman"/>
                <w:color w:val="000000"/>
                <w:sz w:val="24"/>
              </w:rPr>
              <w:t>Мощность источника тока</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131</w:t>
            </w:r>
          </w:p>
        </w:tc>
        <w:tc>
          <w:tcPr>
            <w:tcW w:w="4778" w:type="dxa"/>
            <w:tcMar>
              <w:top w:w="50" w:type="dxa"/>
              <w:left w:w="100" w:type="dxa"/>
            </w:tcMar>
            <w:vAlign w:val="center"/>
          </w:tcPr>
          <w:p w:rsidR="00CF47A8" w:rsidRDefault="00192EE1">
            <w:pPr>
              <w:spacing w:after="0"/>
              <w:ind w:left="135"/>
            </w:pPr>
            <w:r>
              <w:rPr>
                <w:rFonts w:ascii="Times New Roman" w:hAnsi="Times New Roman"/>
                <w:color w:val="000000"/>
                <w:sz w:val="24"/>
              </w:rPr>
              <w:t>Короткое замыкание</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132</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Конденсатор в цепи постоянного тока</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133</w:t>
            </w:r>
          </w:p>
        </w:tc>
        <w:tc>
          <w:tcPr>
            <w:tcW w:w="4778" w:type="dxa"/>
            <w:tcMar>
              <w:top w:w="50" w:type="dxa"/>
              <w:left w:w="100" w:type="dxa"/>
            </w:tcMar>
            <w:vAlign w:val="center"/>
          </w:tcPr>
          <w:p w:rsidR="00CF47A8" w:rsidRDefault="00192EE1">
            <w:pPr>
              <w:spacing w:after="0"/>
              <w:ind w:left="135"/>
            </w:pPr>
            <w:r>
              <w:rPr>
                <w:rFonts w:ascii="Times New Roman" w:hAnsi="Times New Roman"/>
                <w:color w:val="000000"/>
                <w:sz w:val="24"/>
              </w:rPr>
              <w:t>Решение задач</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134</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Решение задач по теме "Постоянный электрический ток"</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135</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Решение задач по теме "Постоянный электрический ток"</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136</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Решение задач по теме "Постоянный электрический ток"</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137</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Обобщение и систематизация знаний по теме "Постоянный электрический ток"</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138</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Контрольная работа по теме "Постоянный электрический ток"</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139</w:t>
            </w:r>
          </w:p>
        </w:tc>
        <w:tc>
          <w:tcPr>
            <w:tcW w:w="4778" w:type="dxa"/>
            <w:tcMar>
              <w:top w:w="50" w:type="dxa"/>
              <w:left w:w="100" w:type="dxa"/>
            </w:tcMar>
            <w:vAlign w:val="center"/>
          </w:tcPr>
          <w:p w:rsidR="00CF47A8" w:rsidRDefault="00192EE1">
            <w:pPr>
              <w:spacing w:after="0"/>
              <w:ind w:left="135"/>
            </w:pPr>
            <w:r w:rsidRPr="00192EE1">
              <w:rPr>
                <w:rFonts w:ascii="Times New Roman" w:hAnsi="Times New Roman"/>
                <w:color w:val="000000"/>
                <w:sz w:val="24"/>
                <w:lang w:val="ru-RU"/>
              </w:rPr>
              <w:t xml:space="preserve">Электрическая проводимость различных веществ. Электрический ток в металлах. </w:t>
            </w:r>
            <w:r>
              <w:rPr>
                <w:rFonts w:ascii="Times New Roman" w:hAnsi="Times New Roman"/>
                <w:color w:val="000000"/>
                <w:sz w:val="24"/>
              </w:rPr>
              <w:t>Сверхпроводимость</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140</w:t>
            </w:r>
          </w:p>
        </w:tc>
        <w:tc>
          <w:tcPr>
            <w:tcW w:w="4778" w:type="dxa"/>
            <w:tcMar>
              <w:top w:w="50" w:type="dxa"/>
              <w:left w:w="100" w:type="dxa"/>
            </w:tcMar>
            <w:vAlign w:val="center"/>
          </w:tcPr>
          <w:p w:rsidR="00CF47A8" w:rsidRDefault="00192EE1">
            <w:pPr>
              <w:spacing w:after="0"/>
              <w:ind w:left="135"/>
            </w:pPr>
            <w:r w:rsidRPr="00192EE1">
              <w:rPr>
                <w:rFonts w:ascii="Times New Roman" w:hAnsi="Times New Roman"/>
                <w:color w:val="000000"/>
                <w:sz w:val="24"/>
                <w:lang w:val="ru-RU"/>
              </w:rPr>
              <w:t xml:space="preserve">Электрический ток в растворах и расплавах электролитов. </w:t>
            </w:r>
            <w:r>
              <w:rPr>
                <w:rFonts w:ascii="Times New Roman" w:hAnsi="Times New Roman"/>
                <w:color w:val="000000"/>
                <w:sz w:val="24"/>
              </w:rPr>
              <w:t>Законы Фарадея для электролиза</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141</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Электрический ток в газах. Плазма</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142</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Электрический ток в вакууме. Вакуумные приборы</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143</w:t>
            </w:r>
          </w:p>
        </w:tc>
        <w:tc>
          <w:tcPr>
            <w:tcW w:w="4778" w:type="dxa"/>
            <w:tcMar>
              <w:top w:w="50" w:type="dxa"/>
              <w:left w:w="100" w:type="dxa"/>
            </w:tcMar>
            <w:vAlign w:val="center"/>
          </w:tcPr>
          <w:p w:rsidR="00CF47A8" w:rsidRDefault="00192EE1">
            <w:pPr>
              <w:spacing w:after="0"/>
              <w:ind w:left="135"/>
            </w:pPr>
            <w:r>
              <w:rPr>
                <w:rFonts w:ascii="Times New Roman" w:hAnsi="Times New Roman"/>
                <w:color w:val="000000"/>
                <w:sz w:val="24"/>
              </w:rPr>
              <w:t>Электрический ток в полупроводниках</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144</w:t>
            </w:r>
          </w:p>
        </w:tc>
        <w:tc>
          <w:tcPr>
            <w:tcW w:w="4778" w:type="dxa"/>
            <w:tcMar>
              <w:top w:w="50" w:type="dxa"/>
              <w:left w:w="100" w:type="dxa"/>
            </w:tcMar>
            <w:vAlign w:val="center"/>
          </w:tcPr>
          <w:p w:rsidR="00CF47A8" w:rsidRDefault="00192EE1">
            <w:pPr>
              <w:spacing w:after="0"/>
              <w:ind w:left="135"/>
            </w:pPr>
            <w:r>
              <w:rPr>
                <w:rFonts w:ascii="Times New Roman" w:hAnsi="Times New Roman"/>
                <w:color w:val="000000"/>
                <w:sz w:val="24"/>
              </w:rPr>
              <w:t>Полупроводниковые приборы</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lastRenderedPageBreak/>
              <w:t>145</w:t>
            </w:r>
          </w:p>
        </w:tc>
        <w:tc>
          <w:tcPr>
            <w:tcW w:w="4778" w:type="dxa"/>
            <w:tcMar>
              <w:top w:w="50" w:type="dxa"/>
              <w:left w:w="100" w:type="dxa"/>
            </w:tcMar>
            <w:vAlign w:val="center"/>
          </w:tcPr>
          <w:p w:rsidR="00CF47A8" w:rsidRDefault="00192EE1">
            <w:pPr>
              <w:spacing w:after="0"/>
              <w:ind w:left="135"/>
            </w:pPr>
            <w:r w:rsidRPr="00192EE1">
              <w:rPr>
                <w:rFonts w:ascii="Times New Roman" w:hAnsi="Times New Roman"/>
                <w:color w:val="000000"/>
                <w:sz w:val="24"/>
                <w:lang w:val="ru-RU"/>
              </w:rPr>
              <w:t xml:space="preserve">Физический практикум по теме "Измерение силы тока и напряжения в цепи постоянного тока при помощи аналоговых и цифровых измерительных приборов" или "Знакомство с цифровой лабораторией по физике. </w:t>
            </w:r>
            <w:r>
              <w:rPr>
                <w:rFonts w:ascii="Times New Roman" w:hAnsi="Times New Roman"/>
                <w:color w:val="000000"/>
                <w:sz w:val="24"/>
              </w:rPr>
              <w:t>Примеры измерения физических величин при помощи компьютерных датчиков"</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146</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Физический практикум по теме "Изучение неравномерного движения с целью определения мгновенной скорости"</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147</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Физический практикум по теме "Измерение ускорения при прямолинейном равноускоренном движении по наклонной плоскости" или "Исследование зависимости пути от времени при равноускоренном движении"</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148</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Физический практикум по теме "Измерение ускорения свободного падения" или "Изучение движения тела, брошенного горизонтально"</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149</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 xml:space="preserve">Физический практикум по теме "Изучение движения тела по окружности с </w:t>
            </w:r>
            <w:r w:rsidRPr="00192EE1">
              <w:rPr>
                <w:rFonts w:ascii="Times New Roman" w:hAnsi="Times New Roman"/>
                <w:color w:val="000000"/>
                <w:sz w:val="24"/>
                <w:lang w:val="ru-RU"/>
              </w:rPr>
              <w:lastRenderedPageBreak/>
              <w:t>постоянной по модулю скоростью" или "Исследование зависимости периода обращения конического маятника от его параметров"</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lastRenderedPageBreak/>
              <w:t>150</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Физический практикум по теме "Измерение равнодействующей силы при движении бруска по наклонной плоскости" или "Проверка гипотезы о независимости времени движения бруска по наклонной плоскости на заданное расстояние от его массы"</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151</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Физический практикум по теме "Исследование зависимости сил упругости, возникающих в пружине и резиновом образце, от их деформации" или "Изучение движения системы тел, связанных нитью, перекинутой через лёгкий блок"</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152</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 xml:space="preserve">Физический практикум по теме "Измерение коэффициента трения по величине углового коэффициента зависимости </w:t>
            </w:r>
            <w:r>
              <w:rPr>
                <w:rFonts w:ascii="Times New Roman" w:hAnsi="Times New Roman"/>
                <w:color w:val="000000"/>
                <w:sz w:val="24"/>
              </w:rPr>
              <w:t>F</w:t>
            </w:r>
            <w:r w:rsidRPr="00192EE1">
              <w:rPr>
                <w:rFonts w:ascii="Times New Roman" w:hAnsi="Times New Roman"/>
                <w:color w:val="000000"/>
                <w:sz w:val="24"/>
                <w:lang w:val="ru-RU"/>
              </w:rPr>
              <w:t>тр(</w:t>
            </w:r>
            <w:r>
              <w:rPr>
                <w:rFonts w:ascii="Times New Roman" w:hAnsi="Times New Roman"/>
                <w:color w:val="000000"/>
                <w:sz w:val="24"/>
              </w:rPr>
              <w:t>N</w:t>
            </w:r>
            <w:r w:rsidRPr="00192EE1">
              <w:rPr>
                <w:rFonts w:ascii="Times New Roman" w:hAnsi="Times New Roman"/>
                <w:color w:val="000000"/>
                <w:sz w:val="24"/>
                <w:lang w:val="ru-RU"/>
              </w:rPr>
              <w:t>)" или "Исследование движения бруска по наклонной плоскости с переменным коэффициентом трения" или "Изучение движения груза на валу с трением"</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153</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 xml:space="preserve">Физический практикум по теме "Исследование </w:t>
            </w:r>
            <w:r w:rsidRPr="00192EE1">
              <w:rPr>
                <w:rFonts w:ascii="Times New Roman" w:hAnsi="Times New Roman"/>
                <w:color w:val="000000"/>
                <w:sz w:val="24"/>
                <w:lang w:val="ru-RU"/>
              </w:rPr>
              <w:lastRenderedPageBreak/>
              <w:t>условий равновесия твёрдого тела, имеющего ось вращения" или "Конструирование кронштейнов и расчёт сил упругости" или "Изучение устойчивости твёрдого тела, имеющего площадь опоры"</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lastRenderedPageBreak/>
              <w:t>154</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Физический практикум по теме "Измерение импульса тела по тормозному пути" или "Измерение силы тяги, скорости модели электромобиля и мощности силы тяги" или "Сравнение изменения импульса тела с импульсом силы" или "Исследование сохранения импульса при упругом взаимодействии" или "Измерение кинетической энергии тела по тормозному пути"</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155</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Физический практикум по теме "Изучение изотермического процесса (рекомендовано использование цифровой лаборатории)" или "Изучение изохорного процесса" или "Изучение изобарного процесса" или "Проверка уравнения состояния"</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156</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 xml:space="preserve">Физический практикум по теме "Измерение удельной теплоёмкости" или "Исследование </w:t>
            </w:r>
            <w:r w:rsidRPr="00192EE1">
              <w:rPr>
                <w:rFonts w:ascii="Times New Roman" w:hAnsi="Times New Roman"/>
                <w:color w:val="000000"/>
                <w:sz w:val="24"/>
                <w:lang w:val="ru-RU"/>
              </w:rPr>
              <w:lastRenderedPageBreak/>
              <w:t>процесса остывания вещества" или "Исследование адиабатного процесса" или "Изучение взаимосвязи энергии межмолекулярного взаимодействия и температуры кипения жидкостей"</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lastRenderedPageBreak/>
              <w:t>157</w:t>
            </w:r>
          </w:p>
        </w:tc>
        <w:tc>
          <w:tcPr>
            <w:tcW w:w="4778" w:type="dxa"/>
            <w:tcMar>
              <w:top w:w="50" w:type="dxa"/>
              <w:left w:w="100" w:type="dxa"/>
            </w:tcMar>
            <w:vAlign w:val="center"/>
          </w:tcPr>
          <w:p w:rsidR="00CF47A8" w:rsidRDefault="00192EE1">
            <w:pPr>
              <w:spacing w:after="0"/>
              <w:ind w:left="135"/>
            </w:pPr>
            <w:r w:rsidRPr="00192EE1">
              <w:rPr>
                <w:rFonts w:ascii="Times New Roman" w:hAnsi="Times New Roman"/>
                <w:color w:val="000000"/>
                <w:sz w:val="24"/>
                <w:lang w:val="ru-RU"/>
              </w:rPr>
              <w:t xml:space="preserve">Физический практикум по теме "Изучение закономерностей испарения жидкостей" или "Измерение удельной теплоты плавления льда" или "Изучение свойств насыщенных паров" или "Измерение абсолютной влажности воздуха и оценка массы паров в помещении". </w:t>
            </w:r>
            <w:r>
              <w:rPr>
                <w:rFonts w:ascii="Times New Roman" w:hAnsi="Times New Roman"/>
                <w:color w:val="000000"/>
                <w:sz w:val="24"/>
              </w:rPr>
              <w:t>Измерение коэффициента поверхностного натяжения</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158</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Физический практикум по теме "Наблюдение превращения энергии заряженного конденсатора в энергию излучения светодиода" или "Изучение протекания тока в цепи, содержащей конденсатор" или "Распределение разности потенциалов (напряжения) при последовательном соединении конденсаторов"</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159</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 xml:space="preserve">Физический практикум </w:t>
            </w:r>
            <w:r w:rsidRPr="00192EE1">
              <w:rPr>
                <w:rFonts w:ascii="Times New Roman" w:hAnsi="Times New Roman"/>
                <w:color w:val="000000"/>
                <w:sz w:val="24"/>
                <w:lang w:val="ru-RU"/>
              </w:rPr>
              <w:lastRenderedPageBreak/>
              <w:t>по теме "Исследование смешанного соединения резисторов" или "Измерение удельного сопротивления проводников" или "Исследование зависимости силы тока от напряжения для лампы накаливания"</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lastRenderedPageBreak/>
              <w:t>160</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Физический практикум по теме "Наблюдение электролиза" или "Измерение заряда одновалентного иона" или "Исследование зависимости сопротивления терморезистора от температуры" или "Снятие вольт-амперной характеристики диода"</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161</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Резервный урок. Обобщение и систематизация знаний по теме "Кинематика"</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162</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Резервный урок. Обобщение и систематизация знаний по теме "Динамика"</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163</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Резервный урок. Обобщение и систематизация знаний по теме "Статика твердого тела"</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164</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Резервный урок. Обобщение и систематизация знаний по теме "Законы сохранения в механике"</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165</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 xml:space="preserve">Резервный урок. Обобщение и систематизация знаний </w:t>
            </w:r>
            <w:r w:rsidRPr="00192EE1">
              <w:rPr>
                <w:rFonts w:ascii="Times New Roman" w:hAnsi="Times New Roman"/>
                <w:color w:val="000000"/>
                <w:sz w:val="24"/>
                <w:lang w:val="ru-RU"/>
              </w:rPr>
              <w:lastRenderedPageBreak/>
              <w:t>по теме "Основы молекулярно­кинетической теории"</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lastRenderedPageBreak/>
              <w:t>166</w:t>
            </w:r>
          </w:p>
        </w:tc>
        <w:tc>
          <w:tcPr>
            <w:tcW w:w="4778" w:type="dxa"/>
            <w:tcMar>
              <w:top w:w="50" w:type="dxa"/>
              <w:left w:w="100" w:type="dxa"/>
            </w:tcMar>
            <w:vAlign w:val="center"/>
          </w:tcPr>
          <w:p w:rsidR="00CF47A8" w:rsidRDefault="00192EE1">
            <w:pPr>
              <w:spacing w:after="0"/>
              <w:ind w:left="135"/>
            </w:pPr>
            <w:r w:rsidRPr="00192EE1">
              <w:rPr>
                <w:rFonts w:ascii="Times New Roman" w:hAnsi="Times New Roman"/>
                <w:color w:val="000000"/>
                <w:sz w:val="24"/>
                <w:lang w:val="ru-RU"/>
              </w:rPr>
              <w:t xml:space="preserve">Резервный урок. Обобщение и систематизация знаний по теме "Термодинамика. </w:t>
            </w:r>
            <w:r>
              <w:rPr>
                <w:rFonts w:ascii="Times New Roman" w:hAnsi="Times New Roman"/>
                <w:color w:val="000000"/>
                <w:sz w:val="24"/>
              </w:rPr>
              <w:t>Тепловые машины"</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167</w:t>
            </w:r>
          </w:p>
        </w:tc>
        <w:tc>
          <w:tcPr>
            <w:tcW w:w="4778" w:type="dxa"/>
            <w:tcMar>
              <w:top w:w="50" w:type="dxa"/>
              <w:left w:w="100" w:type="dxa"/>
            </w:tcMar>
            <w:vAlign w:val="center"/>
          </w:tcPr>
          <w:p w:rsidR="00CF47A8" w:rsidRDefault="00192EE1">
            <w:pPr>
              <w:spacing w:after="0"/>
              <w:ind w:left="135"/>
            </w:pPr>
            <w:r w:rsidRPr="00192EE1">
              <w:rPr>
                <w:rFonts w:ascii="Times New Roman" w:hAnsi="Times New Roman"/>
                <w:color w:val="000000"/>
                <w:sz w:val="24"/>
                <w:lang w:val="ru-RU"/>
              </w:rPr>
              <w:t xml:space="preserve">Резервный урок. Обобщение и систематизация знаний по теме "Агрегатные состояния вещества. </w:t>
            </w:r>
            <w:r>
              <w:rPr>
                <w:rFonts w:ascii="Times New Roman" w:hAnsi="Times New Roman"/>
                <w:color w:val="000000"/>
                <w:sz w:val="24"/>
              </w:rPr>
              <w:t>Фазовые переходы"</w:t>
            </w:r>
          </w:p>
        </w:tc>
        <w:tc>
          <w:tcPr>
            <w:tcW w:w="122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168</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Резервный урок. Обобщение и систематизация знаний по теме "Электрическое поле"</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169</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Резервный урок. Обобщение и систематизация знаний по теме "Постоянный электрический ток"</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933" w:type="dxa"/>
            <w:tcMar>
              <w:top w:w="50" w:type="dxa"/>
              <w:left w:w="100" w:type="dxa"/>
            </w:tcMar>
            <w:vAlign w:val="center"/>
          </w:tcPr>
          <w:p w:rsidR="00CF47A8" w:rsidRDefault="00192EE1">
            <w:pPr>
              <w:spacing w:after="0"/>
            </w:pPr>
            <w:r>
              <w:rPr>
                <w:rFonts w:ascii="Times New Roman" w:hAnsi="Times New Roman"/>
                <w:color w:val="000000"/>
                <w:sz w:val="24"/>
              </w:rPr>
              <w:t>170</w:t>
            </w:r>
          </w:p>
        </w:tc>
        <w:tc>
          <w:tcPr>
            <w:tcW w:w="4778" w:type="dxa"/>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Резервный урок. Обобщение и систематизация знаний по теме "Токи в различных средах"</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47A8" w:rsidRDefault="00CF47A8">
            <w:pPr>
              <w:spacing w:after="0"/>
              <w:ind w:left="135"/>
              <w:jc w:val="center"/>
            </w:pPr>
          </w:p>
        </w:tc>
        <w:tc>
          <w:tcPr>
            <w:tcW w:w="1910" w:type="dxa"/>
            <w:tcMar>
              <w:top w:w="50" w:type="dxa"/>
              <w:left w:w="100" w:type="dxa"/>
            </w:tcMar>
            <w:vAlign w:val="center"/>
          </w:tcPr>
          <w:p w:rsidR="00CF47A8" w:rsidRDefault="00CF47A8">
            <w:pPr>
              <w:spacing w:after="0"/>
              <w:ind w:left="135"/>
              <w:jc w:val="center"/>
            </w:pPr>
          </w:p>
        </w:tc>
        <w:tc>
          <w:tcPr>
            <w:tcW w:w="1608" w:type="dxa"/>
            <w:tcMar>
              <w:top w:w="50" w:type="dxa"/>
              <w:left w:w="100" w:type="dxa"/>
            </w:tcMar>
            <w:vAlign w:val="center"/>
          </w:tcPr>
          <w:p w:rsidR="00CF47A8" w:rsidRDefault="00CF47A8">
            <w:pPr>
              <w:spacing w:after="0"/>
              <w:ind w:left="135"/>
            </w:pPr>
          </w:p>
        </w:tc>
        <w:tc>
          <w:tcPr>
            <w:tcW w:w="1653" w:type="dxa"/>
            <w:tcMar>
              <w:top w:w="50" w:type="dxa"/>
              <w:left w:w="100" w:type="dxa"/>
            </w:tcMar>
            <w:vAlign w:val="center"/>
          </w:tcPr>
          <w:p w:rsidR="00CF47A8" w:rsidRDefault="00CF47A8">
            <w:pPr>
              <w:spacing w:after="0"/>
              <w:ind w:left="135"/>
            </w:pPr>
          </w:p>
        </w:tc>
      </w:tr>
      <w:tr w:rsidR="00CF47A8" w:rsidTr="0022657D">
        <w:trPr>
          <w:trHeight w:val="144"/>
          <w:tblCellSpacing w:w="20" w:type="nil"/>
        </w:trPr>
        <w:tc>
          <w:tcPr>
            <w:tcW w:w="0" w:type="auto"/>
            <w:gridSpan w:val="2"/>
            <w:tcMar>
              <w:top w:w="50" w:type="dxa"/>
              <w:left w:w="100" w:type="dxa"/>
            </w:tcMar>
            <w:vAlign w:val="center"/>
          </w:tcPr>
          <w:p w:rsidR="00CF47A8" w:rsidRPr="00192EE1" w:rsidRDefault="00192EE1">
            <w:pPr>
              <w:spacing w:after="0"/>
              <w:ind w:left="135"/>
              <w:rPr>
                <w:lang w:val="ru-RU"/>
              </w:rPr>
            </w:pPr>
            <w:r w:rsidRPr="00192EE1">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CF47A8" w:rsidRDefault="00192EE1">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841"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CF47A8" w:rsidRDefault="00192EE1">
            <w:pPr>
              <w:spacing w:after="0"/>
              <w:ind w:left="135"/>
              <w:jc w:val="center"/>
            </w:pPr>
            <w:r>
              <w:rPr>
                <w:rFonts w:ascii="Times New Roman" w:hAnsi="Times New Roman"/>
                <w:color w:val="000000"/>
                <w:sz w:val="24"/>
              </w:rPr>
              <w:t xml:space="preserve"> 16 </w:t>
            </w:r>
          </w:p>
        </w:tc>
        <w:tc>
          <w:tcPr>
            <w:tcW w:w="0" w:type="auto"/>
            <w:gridSpan w:val="2"/>
            <w:tcMar>
              <w:top w:w="50" w:type="dxa"/>
              <w:left w:w="100" w:type="dxa"/>
            </w:tcMar>
            <w:vAlign w:val="center"/>
          </w:tcPr>
          <w:p w:rsidR="00CF47A8" w:rsidRDefault="00CF47A8"/>
        </w:tc>
      </w:tr>
    </w:tbl>
    <w:p w:rsidR="00CF47A8" w:rsidRDefault="00CF47A8">
      <w:pPr>
        <w:sectPr w:rsidR="00CF47A8" w:rsidSect="004A6B7C">
          <w:pgSz w:w="11906" w:h="16383"/>
          <w:pgMar w:top="1134" w:right="851" w:bottom="1134" w:left="1701" w:header="720" w:footer="720" w:gutter="0"/>
          <w:cols w:space="720"/>
        </w:sectPr>
      </w:pPr>
    </w:p>
    <w:p w:rsidR="00CF47A8" w:rsidRDefault="00192EE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8"/>
        <w:gridCol w:w="2706"/>
        <w:gridCol w:w="931"/>
        <w:gridCol w:w="1808"/>
        <w:gridCol w:w="1876"/>
        <w:gridCol w:w="776"/>
        <w:gridCol w:w="787"/>
      </w:tblGrid>
      <w:tr w:rsidR="0022657D" w:rsidTr="0022657D">
        <w:trPr>
          <w:trHeight w:val="144"/>
          <w:tblCellSpacing w:w="20" w:type="nil"/>
        </w:trPr>
        <w:tc>
          <w:tcPr>
            <w:tcW w:w="895" w:type="dxa"/>
            <w:vMerge w:val="restart"/>
            <w:tcMar>
              <w:top w:w="50" w:type="dxa"/>
              <w:left w:w="100" w:type="dxa"/>
            </w:tcMar>
            <w:vAlign w:val="center"/>
          </w:tcPr>
          <w:p w:rsidR="0022657D" w:rsidRDefault="0022657D">
            <w:pPr>
              <w:spacing w:after="0"/>
              <w:ind w:left="135"/>
            </w:pPr>
            <w:r>
              <w:rPr>
                <w:rFonts w:ascii="Times New Roman" w:hAnsi="Times New Roman"/>
                <w:b/>
                <w:color w:val="000000"/>
                <w:sz w:val="24"/>
              </w:rPr>
              <w:t xml:space="preserve">№ п/п </w:t>
            </w:r>
          </w:p>
          <w:p w:rsidR="0022657D" w:rsidRDefault="0022657D">
            <w:pPr>
              <w:spacing w:after="0"/>
              <w:ind w:left="135"/>
            </w:pPr>
          </w:p>
        </w:tc>
        <w:tc>
          <w:tcPr>
            <w:tcW w:w="4816" w:type="dxa"/>
            <w:vMerge w:val="restart"/>
            <w:tcMar>
              <w:top w:w="50" w:type="dxa"/>
              <w:left w:w="100" w:type="dxa"/>
            </w:tcMar>
            <w:vAlign w:val="center"/>
          </w:tcPr>
          <w:p w:rsidR="0022657D" w:rsidRDefault="0022657D">
            <w:pPr>
              <w:spacing w:after="0"/>
              <w:ind w:left="135"/>
            </w:pPr>
            <w:r>
              <w:rPr>
                <w:rFonts w:ascii="Times New Roman" w:hAnsi="Times New Roman"/>
                <w:b/>
                <w:color w:val="000000"/>
                <w:sz w:val="24"/>
              </w:rPr>
              <w:t xml:space="preserve">Тема урока </w:t>
            </w:r>
          </w:p>
          <w:p w:rsidR="0022657D" w:rsidRDefault="0022657D">
            <w:pPr>
              <w:spacing w:after="0"/>
              <w:ind w:left="135"/>
            </w:pPr>
          </w:p>
        </w:tc>
        <w:tc>
          <w:tcPr>
            <w:tcW w:w="0" w:type="auto"/>
            <w:gridSpan w:val="3"/>
            <w:tcMar>
              <w:top w:w="50" w:type="dxa"/>
              <w:left w:w="100" w:type="dxa"/>
            </w:tcMar>
            <w:vAlign w:val="center"/>
          </w:tcPr>
          <w:p w:rsidR="0022657D" w:rsidRDefault="0022657D">
            <w:pPr>
              <w:spacing w:after="0"/>
            </w:pPr>
            <w:r>
              <w:rPr>
                <w:rFonts w:ascii="Times New Roman" w:hAnsi="Times New Roman"/>
                <w:b/>
                <w:color w:val="000000"/>
                <w:sz w:val="24"/>
              </w:rPr>
              <w:t>Количество часов</w:t>
            </w:r>
          </w:p>
        </w:tc>
        <w:tc>
          <w:tcPr>
            <w:tcW w:w="3388" w:type="dxa"/>
            <w:gridSpan w:val="2"/>
            <w:tcMar>
              <w:top w:w="50" w:type="dxa"/>
              <w:left w:w="100" w:type="dxa"/>
            </w:tcMar>
            <w:vAlign w:val="center"/>
          </w:tcPr>
          <w:p w:rsidR="0022657D" w:rsidRDefault="0022657D">
            <w:pPr>
              <w:spacing w:after="0"/>
              <w:ind w:left="135"/>
            </w:pPr>
            <w:r>
              <w:rPr>
                <w:rFonts w:ascii="Times New Roman" w:hAnsi="Times New Roman"/>
                <w:b/>
                <w:color w:val="000000"/>
                <w:sz w:val="24"/>
              </w:rPr>
              <w:t xml:space="preserve">Дата изучения </w:t>
            </w:r>
          </w:p>
          <w:p w:rsidR="0022657D" w:rsidRDefault="0022657D" w:rsidP="0022657D">
            <w:pPr>
              <w:spacing w:after="0"/>
              <w:ind w:left="135"/>
            </w:pPr>
          </w:p>
        </w:tc>
      </w:tr>
      <w:tr w:rsidR="0022657D" w:rsidTr="0022657D">
        <w:trPr>
          <w:trHeight w:val="144"/>
          <w:tblCellSpacing w:w="20" w:type="nil"/>
        </w:trPr>
        <w:tc>
          <w:tcPr>
            <w:tcW w:w="0" w:type="auto"/>
            <w:vMerge/>
            <w:tcBorders>
              <w:top w:val="nil"/>
            </w:tcBorders>
            <w:tcMar>
              <w:top w:w="50" w:type="dxa"/>
              <w:left w:w="100" w:type="dxa"/>
            </w:tcMar>
          </w:tcPr>
          <w:p w:rsidR="0022657D" w:rsidRDefault="0022657D" w:rsidP="0022657D"/>
        </w:tc>
        <w:tc>
          <w:tcPr>
            <w:tcW w:w="0" w:type="auto"/>
            <w:vMerge/>
            <w:tcBorders>
              <w:top w:val="nil"/>
            </w:tcBorders>
            <w:tcMar>
              <w:top w:w="50" w:type="dxa"/>
              <w:left w:w="100" w:type="dxa"/>
            </w:tcMar>
          </w:tcPr>
          <w:p w:rsidR="0022657D" w:rsidRDefault="0022657D" w:rsidP="0022657D"/>
        </w:tc>
        <w:tc>
          <w:tcPr>
            <w:tcW w:w="1190" w:type="dxa"/>
            <w:tcMar>
              <w:top w:w="50" w:type="dxa"/>
              <w:left w:w="100" w:type="dxa"/>
            </w:tcMar>
            <w:vAlign w:val="center"/>
          </w:tcPr>
          <w:p w:rsidR="0022657D" w:rsidRDefault="0022657D" w:rsidP="0022657D">
            <w:pPr>
              <w:spacing w:after="0"/>
              <w:ind w:left="135"/>
            </w:pPr>
            <w:r>
              <w:rPr>
                <w:rFonts w:ascii="Times New Roman" w:hAnsi="Times New Roman"/>
                <w:b/>
                <w:color w:val="000000"/>
                <w:sz w:val="24"/>
              </w:rPr>
              <w:t xml:space="preserve">Всего </w:t>
            </w:r>
          </w:p>
          <w:p w:rsidR="0022657D" w:rsidRDefault="0022657D" w:rsidP="0022657D">
            <w:pPr>
              <w:spacing w:after="0"/>
              <w:ind w:left="135"/>
            </w:pPr>
          </w:p>
        </w:tc>
        <w:tc>
          <w:tcPr>
            <w:tcW w:w="1841" w:type="dxa"/>
            <w:tcMar>
              <w:top w:w="50" w:type="dxa"/>
              <w:left w:w="100" w:type="dxa"/>
            </w:tcMar>
            <w:vAlign w:val="center"/>
          </w:tcPr>
          <w:p w:rsidR="0022657D" w:rsidRDefault="0022657D" w:rsidP="0022657D">
            <w:pPr>
              <w:spacing w:after="0"/>
              <w:ind w:left="135"/>
            </w:pPr>
            <w:r>
              <w:rPr>
                <w:rFonts w:ascii="Times New Roman" w:hAnsi="Times New Roman"/>
                <w:b/>
                <w:color w:val="000000"/>
                <w:sz w:val="24"/>
              </w:rPr>
              <w:t xml:space="preserve">Контрольные работы </w:t>
            </w:r>
          </w:p>
          <w:p w:rsidR="0022657D" w:rsidRDefault="0022657D" w:rsidP="0022657D">
            <w:pPr>
              <w:spacing w:after="0"/>
              <w:ind w:left="135"/>
            </w:pPr>
          </w:p>
        </w:tc>
        <w:tc>
          <w:tcPr>
            <w:tcW w:w="1910" w:type="dxa"/>
            <w:tcMar>
              <w:top w:w="50" w:type="dxa"/>
              <w:left w:w="100" w:type="dxa"/>
            </w:tcMar>
            <w:vAlign w:val="center"/>
          </w:tcPr>
          <w:p w:rsidR="0022657D" w:rsidRDefault="0022657D" w:rsidP="0022657D">
            <w:pPr>
              <w:spacing w:after="0"/>
              <w:ind w:left="135"/>
            </w:pPr>
            <w:r>
              <w:rPr>
                <w:rFonts w:ascii="Times New Roman" w:hAnsi="Times New Roman"/>
                <w:b/>
                <w:color w:val="000000"/>
                <w:sz w:val="24"/>
              </w:rPr>
              <w:t xml:space="preserve">Практические работы </w:t>
            </w:r>
          </w:p>
          <w:p w:rsidR="0022657D" w:rsidRDefault="0022657D" w:rsidP="0022657D">
            <w:pPr>
              <w:spacing w:after="0"/>
              <w:ind w:left="135"/>
            </w:pPr>
          </w:p>
        </w:tc>
        <w:tc>
          <w:tcPr>
            <w:tcW w:w="1639" w:type="dxa"/>
            <w:tcMar>
              <w:top w:w="50" w:type="dxa"/>
              <w:left w:w="100" w:type="dxa"/>
            </w:tcMar>
          </w:tcPr>
          <w:p w:rsidR="0022657D" w:rsidRPr="0022657D" w:rsidRDefault="0022657D" w:rsidP="0022657D">
            <w:pPr>
              <w:jc w:val="center"/>
              <w:rPr>
                <w:rFonts w:ascii="Times New Roman" w:hAnsi="Times New Roman" w:cs="Times New Roman"/>
                <w:b/>
                <w:sz w:val="24"/>
                <w:szCs w:val="24"/>
                <w:lang w:val="ru-RU"/>
              </w:rPr>
            </w:pPr>
            <w:r w:rsidRPr="0022657D">
              <w:rPr>
                <w:rFonts w:ascii="Times New Roman" w:hAnsi="Times New Roman" w:cs="Times New Roman"/>
                <w:b/>
                <w:sz w:val="24"/>
                <w:szCs w:val="24"/>
                <w:lang w:val="ru-RU"/>
              </w:rPr>
              <w:t>План</w:t>
            </w:r>
          </w:p>
        </w:tc>
        <w:tc>
          <w:tcPr>
            <w:tcW w:w="1749" w:type="dxa"/>
          </w:tcPr>
          <w:p w:rsidR="0022657D" w:rsidRPr="0022657D" w:rsidRDefault="0022657D" w:rsidP="0022657D">
            <w:pPr>
              <w:jc w:val="center"/>
              <w:rPr>
                <w:rFonts w:ascii="Times New Roman" w:hAnsi="Times New Roman" w:cs="Times New Roman"/>
                <w:b/>
                <w:sz w:val="24"/>
                <w:szCs w:val="24"/>
                <w:lang w:val="ru-RU"/>
              </w:rPr>
            </w:pPr>
            <w:r w:rsidRPr="0022657D">
              <w:rPr>
                <w:rFonts w:ascii="Times New Roman" w:hAnsi="Times New Roman" w:cs="Times New Roman"/>
                <w:b/>
                <w:sz w:val="24"/>
                <w:szCs w:val="24"/>
                <w:lang w:val="ru-RU"/>
              </w:rPr>
              <w:t>Факт</w:t>
            </w: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w:t>
            </w:r>
          </w:p>
        </w:tc>
        <w:tc>
          <w:tcPr>
            <w:tcW w:w="4816" w:type="dxa"/>
            <w:tcMar>
              <w:top w:w="50" w:type="dxa"/>
              <w:left w:w="100" w:type="dxa"/>
            </w:tcMar>
            <w:vAlign w:val="center"/>
          </w:tcPr>
          <w:p w:rsidR="0022657D" w:rsidRDefault="0022657D" w:rsidP="0022657D">
            <w:pPr>
              <w:spacing w:after="0"/>
              <w:ind w:left="135"/>
            </w:pPr>
            <w:r w:rsidRPr="00192EE1">
              <w:rPr>
                <w:rFonts w:ascii="Times New Roman" w:hAnsi="Times New Roman"/>
                <w:color w:val="000000"/>
                <w:sz w:val="24"/>
                <w:lang w:val="ru-RU"/>
              </w:rPr>
              <w:t xml:space="preserve">Взаимодействие постоянных магнитов и проводников с током. </w:t>
            </w:r>
            <w:r>
              <w:rPr>
                <w:rFonts w:ascii="Times New Roman" w:hAnsi="Times New Roman"/>
                <w:color w:val="000000"/>
                <w:sz w:val="24"/>
              </w:rPr>
              <w:t>Магнитное поле. Гипотеза Ампера</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2</w:t>
            </w:r>
          </w:p>
        </w:tc>
        <w:tc>
          <w:tcPr>
            <w:tcW w:w="4816" w:type="dxa"/>
            <w:tcMar>
              <w:top w:w="50" w:type="dxa"/>
              <w:left w:w="100" w:type="dxa"/>
            </w:tcMar>
            <w:vAlign w:val="center"/>
          </w:tcPr>
          <w:p w:rsidR="0022657D" w:rsidRDefault="0022657D" w:rsidP="0022657D">
            <w:pPr>
              <w:spacing w:after="0"/>
              <w:ind w:left="135"/>
            </w:pPr>
            <w:r w:rsidRPr="00192EE1">
              <w:rPr>
                <w:rFonts w:ascii="Times New Roman" w:hAnsi="Times New Roman"/>
                <w:color w:val="000000"/>
                <w:sz w:val="24"/>
                <w:lang w:val="ru-RU"/>
              </w:rPr>
              <w:t xml:space="preserve">Вектор магнитной индукции. Принцип суперпозиции магнитных полей. </w:t>
            </w:r>
            <w:r>
              <w:rPr>
                <w:rFonts w:ascii="Times New Roman" w:hAnsi="Times New Roman"/>
                <w:color w:val="000000"/>
                <w:sz w:val="24"/>
              </w:rPr>
              <w:t>Линии магнитной индукции</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3</w:t>
            </w:r>
          </w:p>
        </w:tc>
        <w:tc>
          <w:tcPr>
            <w:tcW w:w="4816" w:type="dxa"/>
            <w:tcMar>
              <w:top w:w="50" w:type="dxa"/>
              <w:left w:w="100" w:type="dxa"/>
            </w:tcMar>
            <w:vAlign w:val="center"/>
          </w:tcPr>
          <w:p w:rsidR="0022657D" w:rsidRDefault="0022657D" w:rsidP="0022657D">
            <w:pPr>
              <w:spacing w:after="0"/>
              <w:ind w:left="135"/>
            </w:pPr>
            <w:r w:rsidRPr="00192EE1">
              <w:rPr>
                <w:rFonts w:ascii="Times New Roman" w:hAnsi="Times New Roman"/>
                <w:color w:val="000000"/>
                <w:sz w:val="24"/>
                <w:lang w:val="ru-RU"/>
              </w:rPr>
              <w:t xml:space="preserve">Магнитное поле проводника с током. </w:t>
            </w:r>
            <w:r>
              <w:rPr>
                <w:rFonts w:ascii="Times New Roman" w:hAnsi="Times New Roman"/>
                <w:color w:val="000000"/>
                <w:sz w:val="24"/>
              </w:rPr>
              <w:t>Опыт Эрстеда</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4</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Сила Ампера, её направление и модуль</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5</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Решение задач</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6</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Применение закона Ампера. Электроизмерительные приборы</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7</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Сила Лоренца, её направление и модуль. Движение заряженной частицы в однородном магнитном поле</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8</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Решение задач</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9</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Работа силы Лоренца</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10</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Решение задач</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11</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Магнитное поле в веществе. Ферромагнетики, пара- и диамагнетики</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12</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 xml:space="preserve">Основные свойства </w:t>
            </w:r>
            <w:r w:rsidRPr="00192EE1">
              <w:rPr>
                <w:rFonts w:ascii="Times New Roman" w:hAnsi="Times New Roman"/>
                <w:color w:val="000000"/>
                <w:sz w:val="24"/>
                <w:lang w:val="ru-RU"/>
              </w:rPr>
              <w:lastRenderedPageBreak/>
              <w:t>ферромагнетиков. Применение ферромагнетиков</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lastRenderedPageBreak/>
              <w:t>13</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Решение задач по теме "Магнитное поле"</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14</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Решение задач по теме "Магнитное поле"</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15</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Явление электромагнитной индукции. Поток вектора магнитной индукции</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16</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ЭДС индукции</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17</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Закон электромагнитной индукции Фарадея</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18</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Вихревое электрическое поле. Токи Фуко</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19</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ЭДС индукции в движущихся проводниках</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20</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Решение задач</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21</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Правило Ленца</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22</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Индуктивность. Катушка индуктивности в цепи постоянного тока</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23</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Явление самоиндукции. ЭДС самоиндукции</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24</w:t>
            </w:r>
          </w:p>
        </w:tc>
        <w:tc>
          <w:tcPr>
            <w:tcW w:w="4816" w:type="dxa"/>
            <w:tcMar>
              <w:top w:w="50" w:type="dxa"/>
              <w:left w:w="100" w:type="dxa"/>
            </w:tcMar>
            <w:vAlign w:val="center"/>
          </w:tcPr>
          <w:p w:rsidR="0022657D" w:rsidRDefault="0022657D" w:rsidP="0022657D">
            <w:pPr>
              <w:spacing w:after="0"/>
              <w:ind w:left="135"/>
            </w:pPr>
            <w:r w:rsidRPr="00192EE1">
              <w:rPr>
                <w:rFonts w:ascii="Times New Roman" w:hAnsi="Times New Roman"/>
                <w:color w:val="000000"/>
                <w:sz w:val="24"/>
                <w:lang w:val="ru-RU"/>
              </w:rPr>
              <w:t xml:space="preserve">Энергия магнитного поля катушки с током. </w:t>
            </w:r>
            <w:r>
              <w:rPr>
                <w:rFonts w:ascii="Times New Roman" w:hAnsi="Times New Roman"/>
                <w:color w:val="000000"/>
                <w:sz w:val="24"/>
              </w:rPr>
              <w:t>Электромагнитное поле</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25</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Решение задач</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26</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Обобщение и систематизация знаний по теме "Электродинамика"</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27</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 xml:space="preserve">Контрольная работа </w:t>
            </w:r>
            <w:r w:rsidRPr="00192EE1">
              <w:rPr>
                <w:rFonts w:ascii="Times New Roman" w:hAnsi="Times New Roman"/>
                <w:color w:val="000000"/>
                <w:sz w:val="24"/>
                <w:lang w:val="ru-RU"/>
              </w:rPr>
              <w:lastRenderedPageBreak/>
              <w:t>по теме "Электродинамика"</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lastRenderedPageBreak/>
              <w:t>28</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Колебательная система. Свободные колебания. Гармонические колебания</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29</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Кинематическое и динамическое описание колебательных движений</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30</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Энергетическое описание. Вывод динамического описания гармонических колебаний из их энергетического и кинематического описания</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31</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Амплитуда и фаза колебаний</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32</w:t>
            </w:r>
          </w:p>
        </w:tc>
        <w:tc>
          <w:tcPr>
            <w:tcW w:w="4816" w:type="dxa"/>
            <w:tcMar>
              <w:top w:w="50" w:type="dxa"/>
              <w:left w:w="100" w:type="dxa"/>
            </w:tcMar>
            <w:vAlign w:val="center"/>
          </w:tcPr>
          <w:p w:rsidR="0022657D" w:rsidRDefault="0022657D" w:rsidP="0022657D">
            <w:pPr>
              <w:spacing w:after="0"/>
              <w:ind w:left="135"/>
            </w:pPr>
            <w:r w:rsidRPr="00192EE1">
              <w:rPr>
                <w:rFonts w:ascii="Times New Roman" w:hAnsi="Times New Roman"/>
                <w:color w:val="000000"/>
                <w:sz w:val="24"/>
                <w:lang w:val="ru-RU"/>
              </w:rPr>
              <w:t xml:space="preserve">Период и частота колебаний. Период малых свободных колебаний математического маятника. </w:t>
            </w:r>
            <w:r>
              <w:rPr>
                <w:rFonts w:ascii="Times New Roman" w:hAnsi="Times New Roman"/>
                <w:color w:val="000000"/>
                <w:sz w:val="24"/>
              </w:rPr>
              <w:t>Период свободных колебаний пружинного маятника</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33</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Затухающие колебания. Вынужденные колебания. Резонанс</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34</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Автоколебания</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35</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Решение задач</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36</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Урок-конференция "Механические колебания в музыкальных инструментах"</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lastRenderedPageBreak/>
              <w:t>37</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Обобщение и систематизация знаний по теме "Механические колебания"</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38</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Электромагнитные колебания. Колебательный контур</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39</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Формула Томсона. Связь амплитуды заряда конденсатора с амплитудой силы тока в колебательном контуре</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40</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Закон сохранения энергии в идеальном колебательном контуре</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41</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Затухающие электромагнитные колебания. Вынужденные электромагнитные колебания</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42</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Переменный ток. Резистор и конденсатор в цепи переменного тока</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43</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Катушка индуктивности в цепи переменного тока</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44</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Закон Ома для электрической цепи переменного тока</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45</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Мощность переменного тока. Амплитудное и действующее значение силы тока и напряжения</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46</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 xml:space="preserve">Резонанс в </w:t>
            </w:r>
            <w:r>
              <w:rPr>
                <w:rFonts w:ascii="Times New Roman" w:hAnsi="Times New Roman"/>
                <w:color w:val="000000"/>
                <w:sz w:val="24"/>
              </w:rPr>
              <w:lastRenderedPageBreak/>
              <w:t>электрической цепи</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lastRenderedPageBreak/>
              <w:t>47</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Решение задач</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48</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Идеальный̆ трансформатор. Производство, передача и потребление электрической̆ энергии</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49</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повседневной жизни</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50</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Решение задач</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51</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Решение задач</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52</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Обобщение и систематизация знаний по теме "Электромагнитные колебания"</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53</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Механические волны. Характеристики механических волн</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54</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Свойства механических волн</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55</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Звук. Характеристики звука</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56</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Инфразвук и ультразвук. Шумовое загрязнение окружающей среды</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57</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Решение задач</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58</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Электромагнитные волны. Излучение электромагнитных волн</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59</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 xml:space="preserve">Энергия электромагнитных волн. Свойства </w:t>
            </w:r>
            <w:r w:rsidRPr="00192EE1">
              <w:rPr>
                <w:rFonts w:ascii="Times New Roman" w:hAnsi="Times New Roman"/>
                <w:color w:val="000000"/>
                <w:sz w:val="24"/>
                <w:lang w:val="ru-RU"/>
              </w:rPr>
              <w:lastRenderedPageBreak/>
              <w:t>электромагнитных волн</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lastRenderedPageBreak/>
              <w:t>60</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Шкала электромагнитных волн. Применение электромагнитных волн в технике и быту</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61</w:t>
            </w:r>
          </w:p>
        </w:tc>
        <w:tc>
          <w:tcPr>
            <w:tcW w:w="4816" w:type="dxa"/>
            <w:tcMar>
              <w:top w:w="50" w:type="dxa"/>
              <w:left w:w="100" w:type="dxa"/>
            </w:tcMar>
            <w:vAlign w:val="center"/>
          </w:tcPr>
          <w:p w:rsidR="0022657D" w:rsidRDefault="0022657D" w:rsidP="0022657D">
            <w:pPr>
              <w:spacing w:after="0"/>
              <w:ind w:left="135"/>
            </w:pPr>
            <w:r w:rsidRPr="00192EE1">
              <w:rPr>
                <w:rFonts w:ascii="Times New Roman" w:hAnsi="Times New Roman"/>
                <w:color w:val="000000"/>
                <w:sz w:val="24"/>
                <w:lang w:val="ru-RU"/>
              </w:rPr>
              <w:t xml:space="preserve">Принципы радиосвязи и телевидения. Радиолокация. </w:t>
            </w:r>
            <w:r>
              <w:rPr>
                <w:rFonts w:ascii="Times New Roman" w:hAnsi="Times New Roman"/>
                <w:color w:val="000000"/>
                <w:sz w:val="24"/>
              </w:rPr>
              <w:t>Электромагнитное загрязнение окружающей среды</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62</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Контрольная работа по теме "Колебания и волны"</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63</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Свет. Закон прямолинейного распространения света</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64</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Решение задач на применение закона прямолинейного распространения света</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65</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Отражение света. Плоское зеркало. Сферическое зеркало</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66</w:t>
            </w:r>
          </w:p>
        </w:tc>
        <w:tc>
          <w:tcPr>
            <w:tcW w:w="4816" w:type="dxa"/>
            <w:tcMar>
              <w:top w:w="50" w:type="dxa"/>
              <w:left w:w="100" w:type="dxa"/>
            </w:tcMar>
            <w:vAlign w:val="center"/>
          </w:tcPr>
          <w:p w:rsidR="0022657D" w:rsidRDefault="0022657D" w:rsidP="0022657D">
            <w:pPr>
              <w:spacing w:after="0"/>
              <w:ind w:left="135"/>
            </w:pPr>
            <w:r w:rsidRPr="00192EE1">
              <w:rPr>
                <w:rFonts w:ascii="Times New Roman" w:hAnsi="Times New Roman"/>
                <w:color w:val="000000"/>
                <w:sz w:val="24"/>
                <w:lang w:val="ru-RU"/>
              </w:rPr>
              <w:t xml:space="preserve">Преломление света. Абсолютный и относительный показатель преломления. </w:t>
            </w:r>
            <w:r>
              <w:rPr>
                <w:rFonts w:ascii="Times New Roman" w:hAnsi="Times New Roman"/>
                <w:color w:val="000000"/>
                <w:sz w:val="24"/>
              </w:rPr>
              <w:t>Полное внутреннее отражение. Предельный угол полного внутреннего отражения</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67</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Решение задач на применение законов отражения и преломления света</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68</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 xml:space="preserve">Ход лучей в призме. Дисперсия света. </w:t>
            </w:r>
            <w:r w:rsidRPr="00192EE1">
              <w:rPr>
                <w:rFonts w:ascii="Times New Roman" w:hAnsi="Times New Roman"/>
                <w:color w:val="000000"/>
                <w:sz w:val="24"/>
                <w:lang w:val="ru-RU"/>
              </w:rPr>
              <w:lastRenderedPageBreak/>
              <w:t>Сложный состав белого света. Цвет</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lastRenderedPageBreak/>
              <w:t>69</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Линзы. Фокусное расстояние и оптическая сила линзы</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70</w:t>
            </w:r>
          </w:p>
        </w:tc>
        <w:tc>
          <w:tcPr>
            <w:tcW w:w="4816" w:type="dxa"/>
            <w:tcMar>
              <w:top w:w="50" w:type="dxa"/>
              <w:left w:w="100" w:type="dxa"/>
            </w:tcMar>
            <w:vAlign w:val="center"/>
          </w:tcPr>
          <w:p w:rsidR="0022657D" w:rsidRDefault="0022657D" w:rsidP="0022657D">
            <w:pPr>
              <w:spacing w:after="0"/>
              <w:ind w:left="135"/>
            </w:pPr>
            <w:r w:rsidRPr="00192EE1">
              <w:rPr>
                <w:rFonts w:ascii="Times New Roman" w:hAnsi="Times New Roman"/>
                <w:color w:val="000000"/>
                <w:sz w:val="24"/>
                <w:lang w:val="ru-RU"/>
              </w:rPr>
              <w:t xml:space="preserve">Построение изображений в линзах и их системах. </w:t>
            </w:r>
            <w:r>
              <w:rPr>
                <w:rFonts w:ascii="Times New Roman" w:hAnsi="Times New Roman"/>
                <w:color w:val="000000"/>
                <w:sz w:val="24"/>
              </w:rPr>
              <w:t>Увеличение линзы</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71</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Решение задач на построение изображений, получаемых с помощью линз</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72</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Глаз как оптическая система</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73</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Решение задач. Пределы применимости геометрической оптики</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74</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Скорость света и методы ее измерения</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75</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Дисперсия света</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76</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Интерференция света</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77</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Когерентные источники. Условия наблюдения максимумов и минимумов</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78</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Решение задач</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79</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Применение интерференции</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80</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Дифракция света</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81</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Дифракционная решётка. Условие наблюдения главных максимумов</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82</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Решение задач</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83</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 xml:space="preserve">Поперечность световых волн. </w:t>
            </w:r>
            <w:r w:rsidRPr="00192EE1">
              <w:rPr>
                <w:rFonts w:ascii="Times New Roman" w:hAnsi="Times New Roman"/>
                <w:color w:val="000000"/>
                <w:sz w:val="24"/>
                <w:lang w:val="ru-RU"/>
              </w:rPr>
              <w:lastRenderedPageBreak/>
              <w:t>Поляризация света</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lastRenderedPageBreak/>
              <w:t>84</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Решение задач</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85</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Световые явления в природе</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86</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Обобщение и систематизация знаний по теме "Оптика"</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87</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Контрольная работа по теме «Оптика»</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88</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Границы применимости классической механики. Законы электродинамики и принцип относительности</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89</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Постулаты специальной теории относительности</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90</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Пространственно-временной интервал. Преобразования Лоренца. Условие причинности. Относительность одновременности. Замедление времени и сокращение длины</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91</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Энергия и импульс релятивистской частицы</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92</w:t>
            </w:r>
          </w:p>
        </w:tc>
        <w:tc>
          <w:tcPr>
            <w:tcW w:w="4816" w:type="dxa"/>
            <w:tcMar>
              <w:top w:w="50" w:type="dxa"/>
              <w:left w:w="100" w:type="dxa"/>
            </w:tcMar>
            <w:vAlign w:val="center"/>
          </w:tcPr>
          <w:p w:rsidR="0022657D" w:rsidRDefault="0022657D" w:rsidP="0022657D">
            <w:pPr>
              <w:spacing w:after="0"/>
              <w:ind w:left="135"/>
            </w:pPr>
            <w:r w:rsidRPr="00192EE1">
              <w:rPr>
                <w:rFonts w:ascii="Times New Roman" w:hAnsi="Times New Roman"/>
                <w:color w:val="000000"/>
                <w:sz w:val="24"/>
                <w:lang w:val="ru-RU"/>
              </w:rPr>
              <w:t xml:space="preserve">Связь массы с энергией и импульсом релятивистской частицы. </w:t>
            </w:r>
            <w:r>
              <w:rPr>
                <w:rFonts w:ascii="Times New Roman" w:hAnsi="Times New Roman"/>
                <w:color w:val="000000"/>
                <w:sz w:val="24"/>
              </w:rPr>
              <w:t>Энергия покоя</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93</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Равновесное тепловое излучение</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94</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Закон смещения Вина</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95</w:t>
            </w:r>
          </w:p>
        </w:tc>
        <w:tc>
          <w:tcPr>
            <w:tcW w:w="4816" w:type="dxa"/>
            <w:tcMar>
              <w:top w:w="50" w:type="dxa"/>
              <w:left w:w="100" w:type="dxa"/>
            </w:tcMar>
            <w:vAlign w:val="center"/>
          </w:tcPr>
          <w:p w:rsidR="0022657D" w:rsidRDefault="0022657D" w:rsidP="0022657D">
            <w:pPr>
              <w:spacing w:after="0"/>
              <w:ind w:left="135"/>
            </w:pPr>
            <w:r w:rsidRPr="00192EE1">
              <w:rPr>
                <w:rFonts w:ascii="Times New Roman" w:hAnsi="Times New Roman"/>
                <w:color w:val="000000"/>
                <w:sz w:val="24"/>
                <w:lang w:val="ru-RU"/>
              </w:rPr>
              <w:t xml:space="preserve">Гипотеза М. Планка о квантах. </w:t>
            </w:r>
            <w:r>
              <w:rPr>
                <w:rFonts w:ascii="Times New Roman" w:hAnsi="Times New Roman"/>
                <w:color w:val="000000"/>
                <w:sz w:val="24"/>
              </w:rPr>
              <w:t>Фотоны</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lastRenderedPageBreak/>
              <w:t>96</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Энергия и импульс фотона</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97</w:t>
            </w:r>
          </w:p>
        </w:tc>
        <w:tc>
          <w:tcPr>
            <w:tcW w:w="4816" w:type="dxa"/>
            <w:tcMar>
              <w:top w:w="50" w:type="dxa"/>
              <w:left w:w="100" w:type="dxa"/>
            </w:tcMar>
            <w:vAlign w:val="center"/>
          </w:tcPr>
          <w:p w:rsidR="0022657D" w:rsidRDefault="0022657D" w:rsidP="0022657D">
            <w:pPr>
              <w:spacing w:after="0"/>
              <w:ind w:left="135"/>
            </w:pPr>
            <w:r w:rsidRPr="00192EE1">
              <w:rPr>
                <w:rFonts w:ascii="Times New Roman" w:hAnsi="Times New Roman"/>
                <w:color w:val="000000"/>
                <w:sz w:val="24"/>
                <w:lang w:val="ru-RU"/>
              </w:rPr>
              <w:t xml:space="preserve">Фотоэффект. Опыты А. Г. Столетова. </w:t>
            </w:r>
            <w:r>
              <w:rPr>
                <w:rFonts w:ascii="Times New Roman" w:hAnsi="Times New Roman"/>
                <w:color w:val="000000"/>
                <w:sz w:val="24"/>
              </w:rPr>
              <w:t>Законы фотоэффекта</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98</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Уравнение Эйнштейна для фотоэффекта. "Красная граница" фотоэффекта</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99</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Давление света. Опыты П. Н. Лебедева</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100</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Волновые свойства частиц</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101</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Волны де Бройля. Длина волны де Бройля и размеры области локализации движущейся частицы</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102</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Корпускулярно-волновой дуализм</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103</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Дифракция электронов на кристаллах</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104</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Специфика измерений в микромире. Соотношения неопределённостей Гейзенберга</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105</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Решение графических задач</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106</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Решение расчётных задач</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107</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Контрольная работа по темам: "Основы СТО", "Корпускулярно-волновой дуализм"</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108</w:t>
            </w:r>
          </w:p>
        </w:tc>
        <w:tc>
          <w:tcPr>
            <w:tcW w:w="4816" w:type="dxa"/>
            <w:tcMar>
              <w:top w:w="50" w:type="dxa"/>
              <w:left w:w="100" w:type="dxa"/>
            </w:tcMar>
            <w:vAlign w:val="center"/>
          </w:tcPr>
          <w:p w:rsidR="0022657D" w:rsidRDefault="0022657D" w:rsidP="0022657D">
            <w:pPr>
              <w:spacing w:after="0"/>
              <w:ind w:left="135"/>
            </w:pPr>
            <w:r w:rsidRPr="00192EE1">
              <w:rPr>
                <w:rFonts w:ascii="Times New Roman" w:hAnsi="Times New Roman"/>
                <w:color w:val="000000"/>
                <w:sz w:val="24"/>
                <w:lang w:val="ru-RU"/>
              </w:rPr>
              <w:t xml:space="preserve">Опыты по исследованию строения атома. </w:t>
            </w:r>
            <w:r>
              <w:rPr>
                <w:rFonts w:ascii="Times New Roman" w:hAnsi="Times New Roman"/>
                <w:color w:val="000000"/>
                <w:sz w:val="24"/>
              </w:rPr>
              <w:t>Планетарная модель атома Резерфорда</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lastRenderedPageBreak/>
              <w:t>109</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Постулаты Бора</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110</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Виды спектров. Спектр уровней энергии атома водорода</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111</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Спонтанное и вынужденное излучение света</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112</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Лазер</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113</w:t>
            </w:r>
          </w:p>
        </w:tc>
        <w:tc>
          <w:tcPr>
            <w:tcW w:w="4816" w:type="dxa"/>
            <w:tcMar>
              <w:top w:w="50" w:type="dxa"/>
              <w:left w:w="100" w:type="dxa"/>
            </w:tcMar>
            <w:vAlign w:val="center"/>
          </w:tcPr>
          <w:p w:rsidR="0022657D" w:rsidRDefault="0022657D" w:rsidP="0022657D">
            <w:pPr>
              <w:spacing w:after="0"/>
              <w:ind w:left="135"/>
            </w:pPr>
            <w:r w:rsidRPr="00192EE1">
              <w:rPr>
                <w:rFonts w:ascii="Times New Roman" w:hAnsi="Times New Roman"/>
                <w:color w:val="000000"/>
                <w:sz w:val="24"/>
                <w:lang w:val="ru-RU"/>
              </w:rPr>
              <w:t xml:space="preserve">Нуклонная модель ядра Гейзенберга-Иваненко. Заряд и массовое число ядра. </w:t>
            </w:r>
            <w:r>
              <w:rPr>
                <w:rFonts w:ascii="Times New Roman" w:hAnsi="Times New Roman"/>
                <w:color w:val="000000"/>
                <w:sz w:val="24"/>
              </w:rPr>
              <w:t>Изотопы. Радиоактивность</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114</w:t>
            </w:r>
          </w:p>
        </w:tc>
        <w:tc>
          <w:tcPr>
            <w:tcW w:w="4816" w:type="dxa"/>
            <w:tcMar>
              <w:top w:w="50" w:type="dxa"/>
              <w:left w:w="100" w:type="dxa"/>
            </w:tcMar>
            <w:vAlign w:val="center"/>
          </w:tcPr>
          <w:p w:rsidR="0022657D" w:rsidRDefault="0022657D" w:rsidP="0022657D">
            <w:pPr>
              <w:spacing w:after="0"/>
              <w:ind w:left="135"/>
            </w:pPr>
            <w:r w:rsidRPr="00192EE1">
              <w:rPr>
                <w:rFonts w:ascii="Times New Roman" w:hAnsi="Times New Roman"/>
                <w:color w:val="000000"/>
                <w:sz w:val="24"/>
                <w:lang w:val="ru-RU"/>
              </w:rPr>
              <w:t xml:space="preserve">Закон радиоактивного распада. Свойства ионизирующего излучения. Влияние радиоактивности на живые организмы. </w:t>
            </w:r>
            <w:r>
              <w:rPr>
                <w:rFonts w:ascii="Times New Roman" w:hAnsi="Times New Roman"/>
                <w:color w:val="000000"/>
                <w:sz w:val="24"/>
              </w:rPr>
              <w:t>Дозиметрия</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115</w:t>
            </w:r>
          </w:p>
        </w:tc>
        <w:tc>
          <w:tcPr>
            <w:tcW w:w="4816" w:type="dxa"/>
            <w:tcMar>
              <w:top w:w="50" w:type="dxa"/>
              <w:left w:w="100" w:type="dxa"/>
            </w:tcMar>
            <w:vAlign w:val="center"/>
          </w:tcPr>
          <w:p w:rsidR="0022657D" w:rsidRDefault="0022657D" w:rsidP="0022657D">
            <w:pPr>
              <w:spacing w:after="0"/>
              <w:ind w:left="135"/>
            </w:pPr>
            <w:r w:rsidRPr="00192EE1">
              <w:rPr>
                <w:rFonts w:ascii="Times New Roman" w:hAnsi="Times New Roman"/>
                <w:color w:val="000000"/>
                <w:sz w:val="24"/>
                <w:lang w:val="ru-RU"/>
              </w:rPr>
              <w:t xml:space="preserve">Энергия связи нуклонов в ядре. Ядерные силы. Дефект массы ядра. Ядерные реакции. Ядерные реакторы. Проблемы управляемого термоядерного синтеза. </w:t>
            </w:r>
            <w:r>
              <w:rPr>
                <w:rFonts w:ascii="Times New Roman" w:hAnsi="Times New Roman"/>
                <w:color w:val="000000"/>
                <w:sz w:val="24"/>
              </w:rPr>
              <w:t>Экологические аспекты развития ядерной энергетики</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116</w:t>
            </w:r>
          </w:p>
        </w:tc>
        <w:tc>
          <w:tcPr>
            <w:tcW w:w="4816" w:type="dxa"/>
            <w:tcMar>
              <w:top w:w="50" w:type="dxa"/>
              <w:left w:w="100" w:type="dxa"/>
            </w:tcMar>
            <w:vAlign w:val="center"/>
          </w:tcPr>
          <w:p w:rsidR="0022657D" w:rsidRDefault="0022657D" w:rsidP="0022657D">
            <w:pPr>
              <w:spacing w:after="0"/>
              <w:ind w:left="135"/>
            </w:pPr>
            <w:r w:rsidRPr="00192EE1">
              <w:rPr>
                <w:rFonts w:ascii="Times New Roman" w:hAnsi="Times New Roman"/>
                <w:color w:val="000000"/>
                <w:sz w:val="24"/>
                <w:lang w:val="ru-RU"/>
              </w:rPr>
              <w:t xml:space="preserve">Методы регистрации и исследования элементарных частиц. Фундаментальные взаимодействия. Барионы, мезоны и лептоны. </w:t>
            </w:r>
            <w:r>
              <w:rPr>
                <w:rFonts w:ascii="Times New Roman" w:hAnsi="Times New Roman"/>
                <w:color w:val="000000"/>
                <w:sz w:val="24"/>
              </w:rPr>
              <w:t xml:space="preserve">Представление о Стандартной модели. </w:t>
            </w:r>
            <w:r>
              <w:rPr>
                <w:rFonts w:ascii="Times New Roman" w:hAnsi="Times New Roman"/>
                <w:color w:val="000000"/>
                <w:sz w:val="24"/>
              </w:rPr>
              <w:lastRenderedPageBreak/>
              <w:t>Кварк-глюонная модель адронов</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lastRenderedPageBreak/>
              <w:t>117</w:t>
            </w:r>
          </w:p>
        </w:tc>
        <w:tc>
          <w:tcPr>
            <w:tcW w:w="4816" w:type="dxa"/>
            <w:tcMar>
              <w:top w:w="50" w:type="dxa"/>
              <w:left w:w="100" w:type="dxa"/>
            </w:tcMar>
            <w:vAlign w:val="center"/>
          </w:tcPr>
          <w:p w:rsidR="0022657D" w:rsidRDefault="0022657D" w:rsidP="0022657D">
            <w:pPr>
              <w:spacing w:after="0"/>
              <w:ind w:left="135"/>
            </w:pPr>
            <w:r w:rsidRPr="00192EE1">
              <w:rPr>
                <w:rFonts w:ascii="Times New Roman" w:hAnsi="Times New Roman"/>
                <w:color w:val="000000"/>
                <w:sz w:val="24"/>
                <w:lang w:val="ru-RU"/>
              </w:rPr>
              <w:t xml:space="preserve">Физика за пределами Стандартной модели. Тёмная материя и тёмная энергия. </w:t>
            </w:r>
            <w:r>
              <w:rPr>
                <w:rFonts w:ascii="Times New Roman" w:hAnsi="Times New Roman"/>
                <w:color w:val="000000"/>
                <w:sz w:val="24"/>
              </w:rPr>
              <w:t>Единство физической картины мира</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118</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Этапы развития астрономии. Значение астрономии</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119</w:t>
            </w:r>
          </w:p>
        </w:tc>
        <w:tc>
          <w:tcPr>
            <w:tcW w:w="4816" w:type="dxa"/>
            <w:tcMar>
              <w:top w:w="50" w:type="dxa"/>
              <w:left w:w="100" w:type="dxa"/>
            </w:tcMar>
            <w:vAlign w:val="center"/>
          </w:tcPr>
          <w:p w:rsidR="0022657D" w:rsidRDefault="0022657D" w:rsidP="0022657D">
            <w:pPr>
              <w:spacing w:after="0"/>
              <w:ind w:left="135"/>
            </w:pPr>
            <w:r w:rsidRPr="00192EE1">
              <w:rPr>
                <w:rFonts w:ascii="Times New Roman" w:hAnsi="Times New Roman"/>
                <w:color w:val="000000"/>
                <w:sz w:val="24"/>
                <w:lang w:val="ru-RU"/>
              </w:rPr>
              <w:t xml:space="preserve">Применимость законов физики для объяснения природы космических объектов. </w:t>
            </w:r>
            <w:r>
              <w:rPr>
                <w:rFonts w:ascii="Times New Roman" w:hAnsi="Times New Roman"/>
                <w:color w:val="000000"/>
                <w:sz w:val="24"/>
              </w:rPr>
              <w:t>Методы астрономических исследований</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120</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Современные оптические телескопы, радиотелескопы, внеатмосферная астрономия</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121</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Вид звёздного неба. Созвездия, яркие звёзды, планеты, их видимое движение</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122</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Солнечная система. Солнце. Солнечная активность. Источник энергии Солнца и звёзд</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123</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Звёзды, их основные характеристики. Диаграмма "спектральный класс – светимость"</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124</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Звезды главной последовательности</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125</w:t>
            </w:r>
          </w:p>
        </w:tc>
        <w:tc>
          <w:tcPr>
            <w:tcW w:w="4816" w:type="dxa"/>
            <w:tcMar>
              <w:top w:w="50" w:type="dxa"/>
              <w:left w:w="100" w:type="dxa"/>
            </w:tcMar>
            <w:vAlign w:val="center"/>
          </w:tcPr>
          <w:p w:rsidR="0022657D" w:rsidRDefault="0022657D" w:rsidP="0022657D">
            <w:pPr>
              <w:spacing w:after="0"/>
              <w:ind w:left="135"/>
            </w:pPr>
            <w:r w:rsidRPr="00192EE1">
              <w:rPr>
                <w:rFonts w:ascii="Times New Roman" w:hAnsi="Times New Roman"/>
                <w:color w:val="000000"/>
                <w:sz w:val="24"/>
                <w:lang w:val="ru-RU"/>
              </w:rPr>
              <w:t xml:space="preserve">Внутреннее строение звёзд. Современные представления о </w:t>
            </w:r>
            <w:r w:rsidRPr="00192EE1">
              <w:rPr>
                <w:rFonts w:ascii="Times New Roman" w:hAnsi="Times New Roman"/>
                <w:color w:val="000000"/>
                <w:sz w:val="24"/>
                <w:lang w:val="ru-RU"/>
              </w:rPr>
              <w:lastRenderedPageBreak/>
              <w:t xml:space="preserve">происхождении и эволюции Солнца и звёзд. </w:t>
            </w:r>
            <w:r>
              <w:rPr>
                <w:rFonts w:ascii="Times New Roman" w:hAnsi="Times New Roman"/>
                <w:color w:val="000000"/>
                <w:sz w:val="24"/>
              </w:rPr>
              <w:t>Этапы жизни звёзд</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lastRenderedPageBreak/>
              <w:t>126</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Млечный Путь — наша Галактика. Типы галактик. Чёрные дыры в ядрах галактик</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127</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Вселенная. Расширение Вселенной. Закон Хаббла. Теория Большого взрыва. Реликтовое излучение</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128</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Масштабная структура Вселенной. Метагалактика</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129</w:t>
            </w:r>
          </w:p>
        </w:tc>
        <w:tc>
          <w:tcPr>
            <w:tcW w:w="4816" w:type="dxa"/>
            <w:tcMar>
              <w:top w:w="50" w:type="dxa"/>
              <w:left w:w="100" w:type="dxa"/>
            </w:tcMar>
            <w:vAlign w:val="center"/>
          </w:tcPr>
          <w:p w:rsidR="0022657D" w:rsidRDefault="0022657D" w:rsidP="0022657D">
            <w:pPr>
              <w:spacing w:after="0"/>
              <w:ind w:left="135"/>
            </w:pPr>
            <w:r>
              <w:rPr>
                <w:rFonts w:ascii="Times New Roman" w:hAnsi="Times New Roman"/>
                <w:color w:val="000000"/>
                <w:sz w:val="24"/>
              </w:rPr>
              <w:t>Нерешённые проблемы астрономии</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130</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Физический практикум по теме "Исследование магнитного поля постоянных магнитов" или "Исследование свойств ферромагнетиков" или "Исследование действия постоянного магнита на рамку с током"</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131</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Физический практикум по теме "Измерение силы Ампера" или "Изучение зависимости силы Ампера от силы тока" или "Определение магнитной индукции на основе измерения силы Ампера"</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132</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 xml:space="preserve">Физический </w:t>
            </w:r>
            <w:r w:rsidRPr="00192EE1">
              <w:rPr>
                <w:rFonts w:ascii="Times New Roman" w:hAnsi="Times New Roman"/>
                <w:color w:val="000000"/>
                <w:sz w:val="24"/>
                <w:lang w:val="ru-RU"/>
              </w:rPr>
              <w:lastRenderedPageBreak/>
              <w:t>практикум по теме "Исследование явления электромагнитной индукции" или "Определение индукции вихревого магнитного поля"</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lastRenderedPageBreak/>
              <w:t>133</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Физический практикум по теме "Исследование явления самоиндукции" или "Сборка модели электромагнитного генератора"</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134</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Физический практикум по теме "Измерение периода свободных колебаний нитяного и пружинного маятников"</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135</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Физический практикум по теме "Преобразование энергии в пружинном маятнике"</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136</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Физический практикум по теме "Исследование переменного тока через последовательно соединённые конденсатор, катушку и резистор" или "Исследование работы источников света в цепи переменного тока"</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137</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 xml:space="preserve">Физический практикум по теме "Изучение параметров </w:t>
            </w:r>
            <w:r w:rsidRPr="00192EE1">
              <w:rPr>
                <w:rFonts w:ascii="Times New Roman" w:hAnsi="Times New Roman"/>
                <w:color w:val="000000"/>
                <w:sz w:val="24"/>
                <w:lang w:val="ru-RU"/>
              </w:rPr>
              <w:lastRenderedPageBreak/>
              <w:t>звуковой волны"</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lastRenderedPageBreak/>
              <w:t>138</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Физический практикум по теме "Измерение показателя преломления стекла" или "Получение изображения в системе из плоского зеркала и линзы"</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139</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Физический практикум по теме "Исследование зависимости фокусного расстояния от вещества (на примере жидких линз)" или "Измерение фокусного расстояния рассеивающих линз"</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140</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Физический практикум по теме "Наблюдение дифракции, интерференции и поляризации света"</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141</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Физический практикум по теме "Определение импульса и энергии релятивистских частиц (по фотографиям треков заряженных частиц в магнитном поле)"</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142</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 xml:space="preserve">Физический практикум по теме "Измерение постоянной Планка на основе исследования фотоэффекта" или "Исследование зависимости силы </w:t>
            </w:r>
            <w:r w:rsidRPr="00192EE1">
              <w:rPr>
                <w:rFonts w:ascii="Times New Roman" w:hAnsi="Times New Roman"/>
                <w:color w:val="000000"/>
                <w:sz w:val="24"/>
                <w:lang w:val="ru-RU"/>
              </w:rPr>
              <w:lastRenderedPageBreak/>
              <w:t>тока через светодиод от напряжения"</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lastRenderedPageBreak/>
              <w:t>143</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Физический практикум по теме "Исследование спектра разреженного атомарного водорода и измерение постоянной Ридберга"</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144</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Физический практикум по теме "Исследование радиоактивного фона с использованием дозиметра" или "Изучение поглощения бета-частиц алюминием"</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145</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Физический практикум по теме "Наблюдения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 или "Наблюдения в телескоп Луны, планет, туманностей и звёздных скоплений"</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146</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 xml:space="preserve">Обобщение и систематизация знаний. Роль физики и астрономии в экономической, </w:t>
            </w:r>
            <w:r w:rsidRPr="00192EE1">
              <w:rPr>
                <w:rFonts w:ascii="Times New Roman" w:hAnsi="Times New Roman"/>
                <w:color w:val="000000"/>
                <w:sz w:val="24"/>
                <w:lang w:val="ru-RU"/>
              </w:rPr>
              <w:lastRenderedPageBreak/>
              <w:t>технологической, социальной и этической сферах деятельности человека</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lastRenderedPageBreak/>
              <w:t>147</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Обобщение и систематизация знаний. Роль и место физики и астрономии в современной научной картине мира</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148</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Обобщение и систематизация знаний.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149</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Обобщение и систематизация знаний по теме "Кинематика"</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150</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Обобщение и систематизация знаний по теме "Кинематика"</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151</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Обобщение и систематизация знаний по теме "Динамика"</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152</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Обобщение и систематизация знаний по теме "Статика твердого тела"</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153</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 xml:space="preserve">Обобщение и систематизация </w:t>
            </w:r>
            <w:r w:rsidRPr="00192EE1">
              <w:rPr>
                <w:rFonts w:ascii="Times New Roman" w:hAnsi="Times New Roman"/>
                <w:color w:val="000000"/>
                <w:sz w:val="24"/>
                <w:lang w:val="ru-RU"/>
              </w:rPr>
              <w:lastRenderedPageBreak/>
              <w:t>знаний по теме "Законы сохранения в механике"</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lastRenderedPageBreak/>
              <w:t>154</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Обобщение и систематизация знаний по теме "Основы молекулярно-кинетической теории"</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155</w:t>
            </w:r>
          </w:p>
        </w:tc>
        <w:tc>
          <w:tcPr>
            <w:tcW w:w="4816" w:type="dxa"/>
            <w:tcMar>
              <w:top w:w="50" w:type="dxa"/>
              <w:left w:w="100" w:type="dxa"/>
            </w:tcMar>
            <w:vAlign w:val="center"/>
          </w:tcPr>
          <w:p w:rsidR="0022657D" w:rsidRDefault="0022657D" w:rsidP="0022657D">
            <w:pPr>
              <w:spacing w:after="0"/>
              <w:ind w:left="135"/>
            </w:pPr>
            <w:r w:rsidRPr="00192EE1">
              <w:rPr>
                <w:rFonts w:ascii="Times New Roman" w:hAnsi="Times New Roman"/>
                <w:color w:val="000000"/>
                <w:sz w:val="24"/>
                <w:lang w:val="ru-RU"/>
              </w:rPr>
              <w:t xml:space="preserve">Обобщение и систематизация знаний по теме "Термодинамика. </w:t>
            </w:r>
            <w:r>
              <w:rPr>
                <w:rFonts w:ascii="Times New Roman" w:hAnsi="Times New Roman"/>
                <w:color w:val="000000"/>
                <w:sz w:val="24"/>
              </w:rPr>
              <w:t>Тепловые машины"</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156</w:t>
            </w:r>
          </w:p>
        </w:tc>
        <w:tc>
          <w:tcPr>
            <w:tcW w:w="4816" w:type="dxa"/>
            <w:tcMar>
              <w:top w:w="50" w:type="dxa"/>
              <w:left w:w="100" w:type="dxa"/>
            </w:tcMar>
            <w:vAlign w:val="center"/>
          </w:tcPr>
          <w:p w:rsidR="0022657D" w:rsidRDefault="0022657D" w:rsidP="0022657D">
            <w:pPr>
              <w:spacing w:after="0"/>
              <w:ind w:left="135"/>
            </w:pPr>
            <w:r w:rsidRPr="00192EE1">
              <w:rPr>
                <w:rFonts w:ascii="Times New Roman" w:hAnsi="Times New Roman"/>
                <w:color w:val="000000"/>
                <w:sz w:val="24"/>
                <w:lang w:val="ru-RU"/>
              </w:rPr>
              <w:t xml:space="preserve">Обобщение и систематизация знаний по теме "Агрегатные состояния вещества. </w:t>
            </w:r>
            <w:r>
              <w:rPr>
                <w:rFonts w:ascii="Times New Roman" w:hAnsi="Times New Roman"/>
                <w:color w:val="000000"/>
                <w:sz w:val="24"/>
              </w:rPr>
              <w:t>Фазовые переходы"</w:t>
            </w:r>
          </w:p>
        </w:tc>
        <w:tc>
          <w:tcPr>
            <w:tcW w:w="119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157</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Обобщение и систематизация знаний по теме "Электрическое поле"</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158</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Обобщение и систематизация знаний по теме "Постоянный электрический ток"</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159</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Обобщение и систематизация знаний по теме "Токи в различных средах"</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160</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Обобщение и систематизация знаний по теме "Магнитное поле"</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161</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Резервный урок. Обобщение и систематизация знаний по теме "Электромагнитная индукция"</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lastRenderedPageBreak/>
              <w:t>162</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Резервный урок. Обобщение и систематизация знаний по теме "Механические колебания"</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163</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Резервный урок. Обобщение и систематизация знаний по теме "Электромагнитные колебания"</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164</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Резервный урок. Обобщение и систематизация знаний по теме "Механические и электромагнитные волны"</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165</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Резервный урок. Обобщение и систематизация знаний по теме "Оптика"</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166</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Резервный урок. Обобщение и систематизация знаний по теме "Основы СТО"</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167</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Резервный урок. Обобщение и систематизация знаний по теме "Корпускулярно-волновой дуализм"</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168</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Резервный урок. Обобщение и систематизация знаний по теме "Физика атома"</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t>169</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 xml:space="preserve">Резервный урок. Обобщение и систематизация </w:t>
            </w:r>
            <w:r w:rsidRPr="00192EE1">
              <w:rPr>
                <w:rFonts w:ascii="Times New Roman" w:hAnsi="Times New Roman"/>
                <w:color w:val="000000"/>
                <w:sz w:val="24"/>
                <w:lang w:val="ru-RU"/>
              </w:rPr>
              <w:lastRenderedPageBreak/>
              <w:t>знаний по теме "Физика атомного ядра и элементарных частиц"</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895" w:type="dxa"/>
            <w:tcMar>
              <w:top w:w="50" w:type="dxa"/>
              <w:left w:w="100" w:type="dxa"/>
            </w:tcMar>
            <w:vAlign w:val="center"/>
          </w:tcPr>
          <w:p w:rsidR="0022657D" w:rsidRDefault="0022657D" w:rsidP="0022657D">
            <w:pPr>
              <w:spacing w:after="0"/>
            </w:pPr>
            <w:r>
              <w:rPr>
                <w:rFonts w:ascii="Times New Roman" w:hAnsi="Times New Roman"/>
                <w:color w:val="000000"/>
                <w:sz w:val="24"/>
              </w:rPr>
              <w:lastRenderedPageBreak/>
              <w:t>170</w:t>
            </w:r>
          </w:p>
        </w:tc>
        <w:tc>
          <w:tcPr>
            <w:tcW w:w="4816" w:type="dxa"/>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Резервный урок. Обобщение и систематизация знаний по теме "Элементы астрофизики"</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2657D" w:rsidRDefault="0022657D" w:rsidP="0022657D">
            <w:pPr>
              <w:spacing w:after="0"/>
              <w:ind w:left="135"/>
              <w:jc w:val="center"/>
            </w:pPr>
          </w:p>
        </w:tc>
        <w:tc>
          <w:tcPr>
            <w:tcW w:w="1910" w:type="dxa"/>
            <w:tcMar>
              <w:top w:w="50" w:type="dxa"/>
              <w:left w:w="100" w:type="dxa"/>
            </w:tcMar>
            <w:vAlign w:val="center"/>
          </w:tcPr>
          <w:p w:rsidR="0022657D" w:rsidRDefault="0022657D" w:rsidP="0022657D">
            <w:pPr>
              <w:spacing w:after="0"/>
              <w:ind w:left="135"/>
              <w:jc w:val="center"/>
            </w:pPr>
          </w:p>
        </w:tc>
        <w:tc>
          <w:tcPr>
            <w:tcW w:w="1639" w:type="dxa"/>
            <w:tcMar>
              <w:top w:w="50" w:type="dxa"/>
              <w:left w:w="100" w:type="dxa"/>
            </w:tcMar>
            <w:vAlign w:val="center"/>
          </w:tcPr>
          <w:p w:rsidR="0022657D" w:rsidRDefault="0022657D" w:rsidP="0022657D">
            <w:pPr>
              <w:spacing w:after="0"/>
              <w:ind w:left="135"/>
            </w:pPr>
          </w:p>
        </w:tc>
        <w:tc>
          <w:tcPr>
            <w:tcW w:w="1749" w:type="dxa"/>
            <w:tcMar>
              <w:top w:w="50" w:type="dxa"/>
              <w:left w:w="100" w:type="dxa"/>
            </w:tcMar>
            <w:vAlign w:val="center"/>
          </w:tcPr>
          <w:p w:rsidR="0022657D" w:rsidRDefault="0022657D" w:rsidP="0022657D">
            <w:pPr>
              <w:spacing w:after="0"/>
              <w:ind w:left="135"/>
            </w:pPr>
          </w:p>
        </w:tc>
      </w:tr>
      <w:tr w:rsidR="0022657D" w:rsidTr="0022657D">
        <w:trPr>
          <w:trHeight w:val="144"/>
          <w:tblCellSpacing w:w="20" w:type="nil"/>
        </w:trPr>
        <w:tc>
          <w:tcPr>
            <w:tcW w:w="0" w:type="auto"/>
            <w:gridSpan w:val="2"/>
            <w:tcMar>
              <w:top w:w="50" w:type="dxa"/>
              <w:left w:w="100" w:type="dxa"/>
            </w:tcMar>
            <w:vAlign w:val="center"/>
          </w:tcPr>
          <w:p w:rsidR="0022657D" w:rsidRPr="00192EE1" w:rsidRDefault="0022657D" w:rsidP="0022657D">
            <w:pPr>
              <w:spacing w:after="0"/>
              <w:ind w:left="135"/>
              <w:rPr>
                <w:lang w:val="ru-RU"/>
              </w:rPr>
            </w:pPr>
            <w:r w:rsidRPr="00192EE1">
              <w:rPr>
                <w:rFonts w:ascii="Times New Roman" w:hAnsi="Times New Roman"/>
                <w:color w:val="000000"/>
                <w:sz w:val="24"/>
                <w:lang w:val="ru-RU"/>
              </w:rPr>
              <w:t>ОБЩЕЕ КОЛИЧЕСТВО ЧАСОВ ПО ПРОГРАММЕ</w:t>
            </w:r>
          </w:p>
        </w:tc>
        <w:tc>
          <w:tcPr>
            <w:tcW w:w="1190" w:type="dxa"/>
            <w:tcMar>
              <w:top w:w="50" w:type="dxa"/>
              <w:left w:w="100" w:type="dxa"/>
            </w:tcMar>
            <w:vAlign w:val="center"/>
          </w:tcPr>
          <w:p w:rsidR="0022657D" w:rsidRDefault="0022657D" w:rsidP="0022657D">
            <w:pPr>
              <w:spacing w:after="0"/>
              <w:ind w:left="135"/>
              <w:jc w:val="center"/>
            </w:pPr>
            <w:r w:rsidRPr="00192EE1">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841"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22657D" w:rsidRDefault="0022657D" w:rsidP="0022657D">
            <w:pPr>
              <w:spacing w:after="0"/>
              <w:ind w:left="135"/>
              <w:jc w:val="center"/>
            </w:pPr>
            <w:r>
              <w:rPr>
                <w:rFonts w:ascii="Times New Roman" w:hAnsi="Times New Roman"/>
                <w:color w:val="000000"/>
                <w:sz w:val="24"/>
              </w:rPr>
              <w:t xml:space="preserve"> 16 </w:t>
            </w:r>
          </w:p>
        </w:tc>
        <w:tc>
          <w:tcPr>
            <w:tcW w:w="0" w:type="auto"/>
            <w:gridSpan w:val="2"/>
            <w:tcMar>
              <w:top w:w="50" w:type="dxa"/>
              <w:left w:w="100" w:type="dxa"/>
            </w:tcMar>
            <w:vAlign w:val="center"/>
          </w:tcPr>
          <w:p w:rsidR="0022657D" w:rsidRDefault="0022657D" w:rsidP="0022657D"/>
        </w:tc>
      </w:tr>
    </w:tbl>
    <w:p w:rsidR="00CF47A8" w:rsidRDefault="00CF47A8">
      <w:pPr>
        <w:sectPr w:rsidR="00CF47A8" w:rsidSect="004A6B7C">
          <w:pgSz w:w="11906" w:h="16383"/>
          <w:pgMar w:top="1134" w:right="851" w:bottom="1134" w:left="1701" w:header="720" w:footer="720" w:gutter="0"/>
          <w:cols w:space="720"/>
        </w:sectPr>
      </w:pPr>
    </w:p>
    <w:bookmarkEnd w:id="8"/>
    <w:p w:rsidR="00192EE1" w:rsidRDefault="00192EE1" w:rsidP="0025199C"/>
    <w:sectPr w:rsidR="00192EE1" w:rsidSect="004A6B7C">
      <w:pgSz w:w="11906" w:h="16383"/>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97EC5"/>
    <w:multiLevelType w:val="multilevel"/>
    <w:tmpl w:val="1A5694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6A5CD7"/>
    <w:multiLevelType w:val="multilevel"/>
    <w:tmpl w:val="E75445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F01BC9"/>
    <w:multiLevelType w:val="multilevel"/>
    <w:tmpl w:val="59D826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FC60FD"/>
    <w:multiLevelType w:val="multilevel"/>
    <w:tmpl w:val="22A6C3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F051170"/>
    <w:multiLevelType w:val="multilevel"/>
    <w:tmpl w:val="5BAE76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3BD0CB9"/>
    <w:multiLevelType w:val="multilevel"/>
    <w:tmpl w:val="8460FF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F7520C3"/>
    <w:multiLevelType w:val="multilevel"/>
    <w:tmpl w:val="328EE9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1B17820"/>
    <w:multiLevelType w:val="multilevel"/>
    <w:tmpl w:val="7598A9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64E685F"/>
    <w:multiLevelType w:val="multilevel"/>
    <w:tmpl w:val="A27024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95A5881"/>
    <w:multiLevelType w:val="multilevel"/>
    <w:tmpl w:val="105017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9E02B4B"/>
    <w:multiLevelType w:val="multilevel"/>
    <w:tmpl w:val="4BA8B9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A4958F7"/>
    <w:multiLevelType w:val="multilevel"/>
    <w:tmpl w:val="6F687C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AFF21F5"/>
    <w:multiLevelType w:val="multilevel"/>
    <w:tmpl w:val="F02093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B0D3C96"/>
    <w:multiLevelType w:val="multilevel"/>
    <w:tmpl w:val="01DCAD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7434BD5"/>
    <w:multiLevelType w:val="multilevel"/>
    <w:tmpl w:val="E33890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BC54536"/>
    <w:multiLevelType w:val="multilevel"/>
    <w:tmpl w:val="D93EE0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2"/>
  </w:num>
  <w:num w:numId="3">
    <w:abstractNumId w:val="3"/>
  </w:num>
  <w:num w:numId="4">
    <w:abstractNumId w:val="11"/>
  </w:num>
  <w:num w:numId="5">
    <w:abstractNumId w:val="10"/>
  </w:num>
  <w:num w:numId="6">
    <w:abstractNumId w:val="14"/>
  </w:num>
  <w:num w:numId="7">
    <w:abstractNumId w:val="9"/>
  </w:num>
  <w:num w:numId="8">
    <w:abstractNumId w:val="8"/>
  </w:num>
  <w:num w:numId="9">
    <w:abstractNumId w:val="5"/>
  </w:num>
  <w:num w:numId="10">
    <w:abstractNumId w:val="13"/>
  </w:num>
  <w:num w:numId="11">
    <w:abstractNumId w:val="0"/>
  </w:num>
  <w:num w:numId="12">
    <w:abstractNumId w:val="12"/>
  </w:num>
  <w:num w:numId="13">
    <w:abstractNumId w:val="7"/>
  </w:num>
  <w:num w:numId="14">
    <w:abstractNumId w:val="1"/>
  </w:num>
  <w:num w:numId="15">
    <w:abstractNumId w:val="6"/>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101"/>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F47A8"/>
    <w:rsid w:val="000535C5"/>
    <w:rsid w:val="00192EE1"/>
    <w:rsid w:val="002162DC"/>
    <w:rsid w:val="0022657D"/>
    <w:rsid w:val="0025199C"/>
    <w:rsid w:val="004A6B7C"/>
    <w:rsid w:val="004B1E96"/>
    <w:rsid w:val="00907CB0"/>
    <w:rsid w:val="009C6895"/>
    <w:rsid w:val="00AE69D1"/>
    <w:rsid w:val="00C47114"/>
    <w:rsid w:val="00CD6DDA"/>
    <w:rsid w:val="00CF47A8"/>
    <w:rsid w:val="00D301CD"/>
    <w:rsid w:val="00D838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232075-D51D-4B5B-8C13-A76A446E9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4B1E96"/>
    <w:pPr>
      <w:ind w:left="720"/>
      <w:contextualSpacing/>
    </w:pPr>
  </w:style>
  <w:style w:type="paragraph" w:styleId="af">
    <w:name w:val="Balloon Text"/>
    <w:basedOn w:val="a"/>
    <w:link w:val="af0"/>
    <w:uiPriority w:val="99"/>
    <w:semiHidden/>
    <w:unhideWhenUsed/>
    <w:rsid w:val="000535C5"/>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0535C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m.edsoo.ru/7f41c97c" TargetMode="External"/><Relationship Id="rId7" Type="http://schemas.openxmlformats.org/officeDocument/2006/relationships/hyperlink" Target="https://m.edsoo.ru/7f41bf72"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7f41c97c" TargetMode="External"/><Relationship Id="rId2" Type="http://schemas.openxmlformats.org/officeDocument/2006/relationships/styles" Target="styles.xml"/><Relationship Id="rId16" Type="http://schemas.openxmlformats.org/officeDocument/2006/relationships/hyperlink" Target="https://m.edsoo.ru/7f41c97c" TargetMode="External"/><Relationship Id="rId20" Type="http://schemas.openxmlformats.org/officeDocument/2006/relationships/hyperlink" Target="https://m.edsoo.ru/7f41c97c"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1" Type="http://schemas.openxmlformats.org/officeDocument/2006/relationships/hyperlink" Target="https://m.edsoo.ru/7f41bf72" TargetMode="External"/><Relationship Id="rId24" Type="http://schemas.openxmlformats.org/officeDocument/2006/relationships/hyperlink" Target="https://m.edsoo.ru/7f41c97c" TargetMode="External"/><Relationship Id="rId5"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10" Type="http://schemas.openxmlformats.org/officeDocument/2006/relationships/hyperlink" Target="https://m.edsoo.ru/7f41bf72" TargetMode="External"/><Relationship Id="rId19" Type="http://schemas.openxmlformats.org/officeDocument/2006/relationships/hyperlink" Target="https://m.edsoo.ru/7f41c97c"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2708</TotalTime>
  <Pages>1</Pages>
  <Words>20795</Words>
  <Characters>118538</Characters>
  <Application>Microsoft Office Word</Application>
  <DocSecurity>0</DocSecurity>
  <Lines>987</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МАОУ школа информационных технологий №26 г.Липецка</Company>
  <LinksUpToDate>false</LinksUpToDate>
  <CharactersWithSpaces>139055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11</cp:revision>
  <cp:lastPrinted>2024-09-15T07:54:00Z</cp:lastPrinted>
  <dcterms:created xsi:type="dcterms:W3CDTF">2023-09-20T20:55:00Z</dcterms:created>
  <dcterms:modified xsi:type="dcterms:W3CDTF">2024-09-15T11:39:00Z</dcterms:modified>
</cp:coreProperties>
</file>